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Songti SC Regular" w:hAnsi="Songti SC Regular" w:eastAsia="Songti SC Regular" w:cs="Songti SC Regular"/>
          <w:b/>
          <w:kern w:val="0"/>
          <w:sz w:val="32"/>
          <w:szCs w:val="32"/>
        </w:rPr>
      </w:pPr>
    </w:p>
    <w:p>
      <w:pPr>
        <w:jc w:val="center"/>
        <w:rPr>
          <w:rFonts w:hint="eastAsia" w:ascii="Songti SC Regular" w:hAnsi="Songti SC Regular" w:eastAsia="Songti SC Regular" w:cs="Songti SC Regular"/>
          <w:b/>
          <w:kern w:val="0"/>
          <w:sz w:val="32"/>
          <w:szCs w:val="32"/>
        </w:rPr>
      </w:pPr>
      <w:r>
        <w:rPr>
          <w:rFonts w:hint="eastAsia" w:ascii="Songti SC Regular" w:hAnsi="Songti SC Regular" w:eastAsia="Songti SC Regular" w:cs="Songti SC Regular"/>
          <w:b/>
          <w:kern w:val="0"/>
          <w:sz w:val="32"/>
          <w:szCs w:val="32"/>
        </w:rPr>
        <w:t>救护车及随车设备采购需求</w:t>
      </w:r>
    </w:p>
    <w:p>
      <w:pPr>
        <w:jc w:val="center"/>
        <w:rPr>
          <w:rFonts w:hint="default" w:ascii="Songti SC Regular" w:hAnsi="Songti SC Regular" w:eastAsia="Songti SC Regular" w:cs="Songti SC Regular"/>
          <w:lang w:val="en-US" w:eastAsia="zh-CN"/>
        </w:rPr>
      </w:pPr>
      <w:r>
        <w:rPr>
          <w:rFonts w:hint="eastAsia" w:ascii="Songti SC Regular" w:hAnsi="Songti SC Regular" w:eastAsia="Songti SC Regular" w:cs="Songti SC Regular"/>
          <w:b/>
          <w:kern w:val="0"/>
          <w:sz w:val="32"/>
          <w:szCs w:val="32"/>
        </w:rPr>
        <w:t>一、车型参数及配置参考</w:t>
      </w:r>
      <w:r>
        <w:rPr>
          <w:rFonts w:hint="eastAsia" w:ascii="Songti SC Regular" w:hAnsi="Songti SC Regular" w:eastAsia="Songti SC Regular" w:cs="Songti SC Regular"/>
          <w:b/>
          <w:kern w:val="0"/>
          <w:sz w:val="32"/>
          <w:szCs w:val="32"/>
          <w:lang w:val="en-US" w:eastAsia="zh-CN"/>
        </w:rPr>
        <w:t xml:space="preserve">  </w:t>
      </w:r>
    </w:p>
    <w:tbl>
      <w:tblPr>
        <w:tblStyle w:val="4"/>
        <w:tblW w:w="8389" w:type="dxa"/>
        <w:jc w:val="center"/>
        <w:tblInd w:w="0" w:type="dxa"/>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
      <w:tblGrid>
        <w:gridCol w:w="735"/>
        <w:gridCol w:w="2993"/>
        <w:gridCol w:w="4661"/>
      </w:tblGrid>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序号</w:t>
            </w:r>
          </w:p>
        </w:tc>
        <w:tc>
          <w:tcPr>
            <w:tcW w:w="2993"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产品型号名称</w:t>
            </w:r>
          </w:p>
        </w:tc>
        <w:tc>
          <w:tcPr>
            <w:tcW w:w="4661" w:type="dxa"/>
            <w:noWrap w:val="0"/>
            <w:tcMar>
              <w:top w:w="12" w:type="dxa"/>
              <w:left w:w="12" w:type="dxa"/>
              <w:right w:w="12" w:type="dxa"/>
            </w:tcMar>
            <w:vAlign w:val="center"/>
          </w:tcPr>
          <w:p>
            <w:pPr>
              <w:snapToGrid w:val="0"/>
              <w:jc w:val="center"/>
              <w:rPr>
                <w:rFonts w:hint="eastAsia" w:ascii="宋体" w:hAnsi="宋体" w:cs="宋体"/>
                <w:b/>
                <w:sz w:val="24"/>
                <w:szCs w:val="21"/>
              </w:rPr>
            </w:pP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57" w:hRule="atLeast"/>
          <w:jc w:val="center"/>
        </w:trPr>
        <w:tc>
          <w:tcPr>
            <w:tcW w:w="8389" w:type="dxa"/>
            <w:gridSpan w:val="3"/>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车辆技术参数</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车体尺寸 mm:</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≥5820×1974×2680</w:t>
            </w:r>
            <w:r>
              <w:rPr>
                <w:rFonts w:hint="eastAsia" w:ascii="宋体" w:hAnsi="宋体" w:cs="宋体"/>
                <w:sz w:val="24"/>
                <w:szCs w:val="21"/>
                <w:lang w:eastAsia="zh-CN"/>
              </w:rPr>
              <w:t>（</w:t>
            </w:r>
            <w:r>
              <w:rPr>
                <w:rFonts w:hint="eastAsia" w:ascii="宋体" w:hAnsi="宋体" w:cs="宋体"/>
                <w:sz w:val="24"/>
                <w:szCs w:val="21"/>
              </w:rPr>
              <w:t>长×宽×高</w:t>
            </w:r>
            <w:r>
              <w:rPr>
                <w:rFonts w:hint="eastAsia" w:ascii="宋体" w:hAnsi="宋体" w:cs="宋体"/>
                <w:sz w:val="24"/>
                <w:szCs w:val="21"/>
                <w:lang w:eastAsia="zh-CN"/>
              </w:rPr>
              <w:t>）</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90"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医疗舱内尺寸mm:</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≥3370×1750×1820（长×宽×高</w:t>
            </w:r>
            <w:r>
              <w:rPr>
                <w:rFonts w:hint="eastAsia" w:ascii="宋体" w:hAnsi="宋体" w:cs="宋体"/>
                <w:sz w:val="24"/>
                <w:szCs w:val="21"/>
                <w:lang w:eastAsia="zh-CN"/>
              </w:rPr>
              <w:t>）</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3</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轴距 mm：</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≥3750</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4</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车辆满载总质量 kg:</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≥3700</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5</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车辆整备质量 kg:</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≥2900</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6</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悬挂系统</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麦费逊式独立前悬，霍奇基斯后悬</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7</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最小离地间隙mm:</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≥195</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8</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最小转弯半径m：</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≥6.65</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9</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燃油种类</w:t>
            </w:r>
            <w:r>
              <w:rPr>
                <w:rFonts w:hint="eastAsia" w:ascii="宋体" w:hAnsi="宋体" w:cs="宋体"/>
                <w:sz w:val="24"/>
                <w:szCs w:val="21"/>
                <w:lang w:eastAsia="zh-CN"/>
              </w:rPr>
              <w:t>：</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柴油</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10</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油箱容积（L）：</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≥80</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11</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发动机工作方式</w:t>
            </w:r>
            <w:r>
              <w:rPr>
                <w:rFonts w:hint="eastAsia" w:ascii="宋体" w:hAnsi="宋体" w:cs="宋体"/>
                <w:sz w:val="24"/>
                <w:szCs w:val="21"/>
                <w:lang w:eastAsia="zh-CN"/>
              </w:rPr>
              <w:t>：</w:t>
            </w:r>
          </w:p>
        </w:tc>
        <w:tc>
          <w:tcPr>
            <w:tcW w:w="4661" w:type="dxa"/>
            <w:noWrap w:val="0"/>
            <w:tcMar>
              <w:top w:w="12" w:type="dxa"/>
              <w:left w:w="12" w:type="dxa"/>
              <w:right w:w="12" w:type="dxa"/>
            </w:tcMar>
            <w:vAlign w:val="bottom"/>
          </w:tcPr>
          <w:p>
            <w:pPr>
              <w:snapToGrid w:val="0"/>
              <w:rPr>
                <w:rFonts w:hint="eastAsia" w:ascii="宋体" w:hAnsi="宋体" w:cs="宋体"/>
                <w:sz w:val="24"/>
                <w:szCs w:val="21"/>
              </w:rPr>
            </w:pPr>
            <w:r>
              <w:rPr>
                <w:rFonts w:hint="eastAsia" w:ascii="宋体" w:hAnsi="宋体" w:cs="宋体"/>
                <w:sz w:val="24"/>
                <w:szCs w:val="21"/>
              </w:rPr>
              <w:t>四缸直列、增压中冷、高压共轨柴油机</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12</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排气量 ml:</w:t>
            </w:r>
          </w:p>
        </w:tc>
        <w:tc>
          <w:tcPr>
            <w:tcW w:w="4661" w:type="dxa"/>
            <w:noWrap w:val="0"/>
            <w:tcMar>
              <w:top w:w="12" w:type="dxa"/>
              <w:left w:w="12" w:type="dxa"/>
              <w:right w:w="12" w:type="dxa"/>
            </w:tcMar>
            <w:vAlign w:val="center"/>
          </w:tcPr>
          <w:p>
            <w:pPr>
              <w:snapToGrid w:val="0"/>
              <w:rPr>
                <w:rFonts w:ascii="宋体" w:hAnsi="宋体" w:cs="宋体"/>
                <w:sz w:val="24"/>
                <w:szCs w:val="21"/>
              </w:rPr>
            </w:pPr>
            <w:r>
              <w:rPr>
                <w:rFonts w:hint="eastAsia" w:ascii="宋体" w:hAnsi="宋体" w:cs="宋体"/>
                <w:sz w:val="24"/>
                <w:szCs w:val="21"/>
              </w:rPr>
              <w:t>2100-2500</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13</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排放标准</w:t>
            </w:r>
            <w:r>
              <w:rPr>
                <w:rFonts w:hint="eastAsia" w:ascii="宋体" w:hAnsi="宋体" w:cs="宋体"/>
                <w:sz w:val="24"/>
                <w:szCs w:val="21"/>
                <w:lang w:eastAsia="zh-CN"/>
              </w:rPr>
              <w:t>：</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国VI及以上</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ascii="宋体" w:hAnsi="宋体" w:cs="宋体"/>
                <w:b/>
                <w:sz w:val="24"/>
                <w:szCs w:val="21"/>
              </w:rPr>
            </w:pPr>
            <w:r>
              <w:rPr>
                <w:rFonts w:hint="eastAsia" w:ascii="宋体" w:hAnsi="宋体" w:cs="宋体"/>
                <w:b/>
                <w:sz w:val="24"/>
                <w:szCs w:val="21"/>
              </w:rPr>
              <w:t>14</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驱动方式</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后轮驱动</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ascii="宋体" w:hAnsi="宋体" w:cs="宋体"/>
                <w:b/>
                <w:sz w:val="24"/>
                <w:szCs w:val="21"/>
              </w:rPr>
            </w:pPr>
            <w:r>
              <w:rPr>
                <w:rFonts w:hint="eastAsia" w:ascii="宋体" w:hAnsi="宋体" w:cs="宋体"/>
                <w:b/>
                <w:sz w:val="24"/>
                <w:szCs w:val="21"/>
              </w:rPr>
              <w:t>15</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变速器</w:t>
            </w:r>
            <w:r>
              <w:rPr>
                <w:rFonts w:hint="eastAsia" w:ascii="宋体" w:hAnsi="宋体" w:cs="宋体"/>
                <w:sz w:val="24"/>
                <w:szCs w:val="21"/>
                <w:lang w:eastAsia="zh-CN"/>
              </w:rPr>
              <w:t>：</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rPr>
              <w:t>AMT6</w:t>
            </w:r>
            <w:r>
              <w:rPr>
                <w:rFonts w:hint="eastAsia" w:ascii="宋体" w:hAnsi="宋体" w:cs="宋体"/>
                <w:sz w:val="24"/>
                <w:lang w:eastAsia="zh-Hans"/>
              </w:rPr>
              <w:t>档机械式</w:t>
            </w:r>
            <w:r>
              <w:rPr>
                <w:rFonts w:hint="eastAsia" w:ascii="宋体" w:hAnsi="宋体" w:cs="宋体"/>
                <w:sz w:val="24"/>
              </w:rPr>
              <w:t>手动</w:t>
            </w:r>
            <w:r>
              <w:rPr>
                <w:rFonts w:hint="eastAsia" w:ascii="宋体" w:hAnsi="宋体" w:cs="宋体"/>
                <w:sz w:val="24"/>
                <w:lang w:eastAsia="zh-Hans"/>
              </w:rPr>
              <w:t>变速箱</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ascii="宋体" w:hAnsi="宋体" w:cs="宋体"/>
                <w:b/>
                <w:sz w:val="24"/>
                <w:szCs w:val="21"/>
              </w:rPr>
            </w:pPr>
            <w:r>
              <w:rPr>
                <w:rFonts w:hint="eastAsia" w:ascii="宋体" w:hAnsi="宋体" w:cs="宋体"/>
                <w:b/>
                <w:sz w:val="24"/>
                <w:szCs w:val="21"/>
              </w:rPr>
              <w:t>16</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最高时速 km/h:</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≥145</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17</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轮胎规格型号</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215/75R16LT</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ascii="宋体" w:hAnsi="宋体" w:cs="宋体"/>
                <w:b/>
                <w:sz w:val="24"/>
                <w:szCs w:val="21"/>
              </w:rPr>
            </w:pPr>
            <w:r>
              <w:rPr>
                <w:rFonts w:hint="eastAsia" w:ascii="宋体" w:hAnsi="宋体" w:cs="宋体"/>
                <w:b/>
                <w:sz w:val="24"/>
                <w:szCs w:val="21"/>
              </w:rPr>
              <w:t>18</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制动系统</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前通风盘式，后实心盘式</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7" w:hRule="atLeast"/>
          <w:jc w:val="center"/>
        </w:trPr>
        <w:tc>
          <w:tcPr>
            <w:tcW w:w="735" w:type="dxa"/>
            <w:noWrap w:val="0"/>
            <w:tcMar>
              <w:top w:w="12" w:type="dxa"/>
              <w:left w:w="12" w:type="dxa"/>
              <w:right w:w="12" w:type="dxa"/>
            </w:tcMar>
            <w:vAlign w:val="center"/>
          </w:tcPr>
          <w:p>
            <w:pPr>
              <w:snapToGrid w:val="0"/>
              <w:jc w:val="center"/>
              <w:rPr>
                <w:rFonts w:ascii="宋体" w:hAnsi="宋体" w:cs="宋体"/>
                <w:b/>
                <w:sz w:val="24"/>
                <w:szCs w:val="21"/>
              </w:rPr>
            </w:pPr>
            <w:r>
              <w:rPr>
                <w:rFonts w:hint="eastAsia" w:ascii="宋体" w:hAnsi="宋体" w:cs="宋体"/>
                <w:b/>
                <w:sz w:val="24"/>
                <w:szCs w:val="21"/>
              </w:rPr>
              <w:t>19</w:t>
            </w:r>
          </w:p>
        </w:tc>
        <w:tc>
          <w:tcPr>
            <w:tcW w:w="2993"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额定载客（含驾驶员）</w:t>
            </w:r>
          </w:p>
        </w:tc>
        <w:tc>
          <w:tcPr>
            <w:tcW w:w="4661" w:type="dxa"/>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7人</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28" w:hRule="atLeast"/>
          <w:jc w:val="center"/>
        </w:trPr>
        <w:tc>
          <w:tcPr>
            <w:tcW w:w="8389" w:type="dxa"/>
            <w:gridSpan w:val="3"/>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车辆主要配置</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23</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ABS8.0+EBD</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24</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中控锁</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25</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前排电动门窗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26</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驾驶座（主）安全气囊</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27</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遥控钥匙</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28</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驾驶室原厂冷暖系统</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29</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倒车雷达</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30</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同色保险杆</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0" w:type="dxa"/>
            <w:bottom w:w="0" w:type="dxa"/>
            <w:right w:w="0" w:type="dxa"/>
          </w:tblCellMar>
        </w:tblPrEx>
        <w:trPr>
          <w:trHeight w:val="342" w:hRule="atLeast"/>
          <w:jc w:val="center"/>
        </w:trPr>
        <w:tc>
          <w:tcPr>
            <w:tcW w:w="735" w:type="dxa"/>
            <w:noWrap w:val="0"/>
            <w:tcMar>
              <w:top w:w="12" w:type="dxa"/>
              <w:left w:w="12" w:type="dxa"/>
              <w:right w:w="12" w:type="dxa"/>
            </w:tcMar>
            <w:vAlign w:val="center"/>
          </w:tcPr>
          <w:p>
            <w:pPr>
              <w:snapToGrid w:val="0"/>
              <w:jc w:val="center"/>
              <w:rPr>
                <w:rFonts w:hint="eastAsia" w:ascii="宋体" w:hAnsi="宋体" w:cs="宋体"/>
                <w:b/>
                <w:sz w:val="24"/>
                <w:szCs w:val="21"/>
              </w:rPr>
            </w:pPr>
            <w:r>
              <w:rPr>
                <w:rFonts w:hint="eastAsia" w:ascii="宋体" w:hAnsi="宋体" w:cs="宋体"/>
                <w:b/>
                <w:sz w:val="24"/>
                <w:szCs w:val="21"/>
              </w:rPr>
              <w:t>31</w:t>
            </w:r>
          </w:p>
        </w:tc>
        <w:tc>
          <w:tcPr>
            <w:tcW w:w="7654" w:type="dxa"/>
            <w:gridSpan w:val="2"/>
            <w:noWrap w:val="0"/>
            <w:tcMar>
              <w:top w:w="12" w:type="dxa"/>
              <w:left w:w="12" w:type="dxa"/>
              <w:right w:w="12" w:type="dxa"/>
            </w:tcMar>
            <w:vAlign w:val="center"/>
          </w:tcPr>
          <w:p>
            <w:pPr>
              <w:snapToGrid w:val="0"/>
              <w:rPr>
                <w:rFonts w:hint="eastAsia" w:ascii="宋体" w:hAnsi="宋体" w:cs="宋体"/>
                <w:sz w:val="24"/>
                <w:szCs w:val="21"/>
              </w:rPr>
            </w:pPr>
            <w:r>
              <w:rPr>
                <w:rFonts w:hint="eastAsia" w:ascii="宋体" w:hAnsi="宋体" w:cs="宋体"/>
                <w:sz w:val="24"/>
                <w:szCs w:val="21"/>
              </w:rPr>
              <w:t>PATS电子防盗系统</w:t>
            </w:r>
          </w:p>
        </w:tc>
      </w:tr>
    </w:tbl>
    <w:p>
      <w:pPr>
        <w:jc w:val="center"/>
        <w:rPr>
          <w:rFonts w:ascii="Songti SC Regular" w:hAnsi="Songti SC Regular" w:eastAsia="Songti SC Regular" w:cs="Songti SC Regular"/>
          <w:b/>
          <w:kern w:val="0"/>
          <w:sz w:val="32"/>
          <w:szCs w:val="32"/>
        </w:rPr>
      </w:pPr>
    </w:p>
    <w:p>
      <w:pPr>
        <w:jc w:val="center"/>
        <w:rPr>
          <w:rFonts w:hint="eastAsia" w:ascii="Songti SC Regular" w:hAnsi="Songti SC Regular" w:eastAsia="Songti SC Regular" w:cs="Songti SC Regular"/>
          <w:b/>
          <w:kern w:val="0"/>
          <w:sz w:val="32"/>
          <w:szCs w:val="32"/>
        </w:rPr>
      </w:pPr>
    </w:p>
    <w:p>
      <w:pPr>
        <w:jc w:val="center"/>
        <w:rPr>
          <w:rFonts w:ascii="Songti SC Regular" w:hAnsi="Songti SC Regular" w:eastAsia="Songti SC Regular" w:cs="Songti SC Regular"/>
        </w:rPr>
      </w:pPr>
      <w:r>
        <w:rPr>
          <w:rFonts w:hint="eastAsia" w:ascii="Songti SC Regular" w:hAnsi="Songti SC Regular" w:eastAsia="Songti SC Regular" w:cs="Songti SC Regular"/>
          <w:b/>
          <w:kern w:val="0"/>
          <w:sz w:val="32"/>
          <w:szCs w:val="32"/>
        </w:rPr>
        <w:t>二、医疗舱内外配置参考</w:t>
      </w:r>
    </w:p>
    <w:tbl>
      <w:tblPr>
        <w:tblStyle w:val="4"/>
        <w:tblW w:w="9298" w:type="dxa"/>
        <w:jc w:val="center"/>
        <w:tblInd w:w="0" w:type="dxa"/>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
      <w:tblGrid>
        <w:gridCol w:w="1251"/>
        <w:gridCol w:w="6861"/>
        <w:gridCol w:w="609"/>
        <w:gridCol w:w="577"/>
      </w:tblGrid>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91"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序号</w:t>
            </w:r>
          </w:p>
        </w:tc>
        <w:tc>
          <w:tcPr>
            <w:tcW w:w="6861" w:type="dxa"/>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项目施工</w:t>
            </w:r>
          </w:p>
        </w:tc>
        <w:tc>
          <w:tcPr>
            <w:tcW w:w="609" w:type="dxa"/>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数量</w:t>
            </w:r>
          </w:p>
        </w:tc>
        <w:tc>
          <w:tcPr>
            <w:tcW w:w="577" w:type="dxa"/>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单位</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9298" w:type="dxa"/>
            <w:gridSpan w:val="4"/>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车身涂装</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后车厢贴白色磨砂膜</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台</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车身外观救护标志贴</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9298" w:type="dxa"/>
            <w:gridSpan w:val="4"/>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警报警示、照明系统</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驾驶室及医疗舱安装警报、警灯控制按钮</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车顶长排警灯</w:t>
            </w:r>
            <w:r>
              <w:rPr>
                <w:rFonts w:hint="eastAsia"/>
              </w:rPr>
              <w:t>，车顶警灯为非隐藏式</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3</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长排警灯下安装蓝白爆闪</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3</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4</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左右两侧方形爆闪</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4</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5</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车尾左右两侧圆柱形爆闪灯</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6</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后车厢LED照明灯</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4</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7</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顶部射灯</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8</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车身两侧加装外场照明灯</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2</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9298" w:type="dxa"/>
            <w:gridSpan w:val="4"/>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中央电源分配系统</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智能逆变系统1000W</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医疗舱内安装220V电源插座</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5</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3</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12V电源插座</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4</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对讲机</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6</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监控系统（摄像头包括车头、车尾、医疗舱）</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7</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全车线路布置及线材</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台</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9298" w:type="dxa"/>
            <w:gridSpan w:val="4"/>
            <w:noWrap/>
            <w:tcMar>
              <w:top w:w="12" w:type="dxa"/>
              <w:left w:w="12" w:type="dxa"/>
              <w:right w:w="12" w:type="dxa"/>
            </w:tcMar>
            <w:vAlign w:val="center"/>
          </w:tcPr>
          <w:p>
            <w:pPr>
              <w:widowControl/>
              <w:jc w:val="center"/>
              <w:textAlignment w:val="center"/>
              <w:rPr>
                <w:rFonts w:ascii="宋体" w:hAnsi="宋体" w:cs="宋体"/>
                <w:b/>
                <w:sz w:val="24"/>
              </w:rPr>
            </w:pPr>
            <w:r>
              <w:rPr>
                <w:rFonts w:hint="eastAsia" w:ascii="宋体" w:hAnsi="宋体" w:cs="宋体"/>
                <w:b/>
                <w:kern w:val="0"/>
                <w:sz w:val="24"/>
              </w:rPr>
              <w:t>医疗舱配置</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1</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驾驶室与医疗舱安装分隔墙：带可推拉窗户</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513"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2</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医疗舱前部左侧多用医药柜（便于存放药品、创伤包、麻醉包、一次性医疗卫生用品等）</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37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3</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医疗舱前排中隔墙后安装药械组合柜</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4</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医疗舱三层不锈钢仪器固定支架</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5</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医疗舱储物柜</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6</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医疗舱左侧长条吊柜</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组</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sz w:val="24"/>
              </w:rPr>
              <w:t>7</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医疗舱左侧</w:t>
            </w:r>
            <w:r>
              <w:rPr>
                <w:rFonts w:hint="eastAsia" w:ascii="宋体" w:hAnsi="宋体" w:cs="宋体"/>
                <w:kern w:val="0"/>
                <w:sz w:val="24"/>
                <w:lang w:eastAsia="zh-Hans"/>
              </w:rPr>
              <w:t>储物柜</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8</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医疗舱左侧后部氧气瓶柜带不锈钢支架（可放2个高10升）</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个</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9</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kern w:val="0"/>
                <w:sz w:val="24"/>
              </w:rPr>
              <w:t>医疗舱顶部安装黄色尼龙抗菌扶手</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2</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条</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10</w:t>
            </w:r>
          </w:p>
        </w:tc>
        <w:tc>
          <w:tcPr>
            <w:tcW w:w="6861" w:type="dxa"/>
            <w:noWrap w:val="0"/>
            <w:tcMar>
              <w:top w:w="12" w:type="dxa"/>
              <w:left w:w="12" w:type="dxa"/>
              <w:right w:w="12" w:type="dxa"/>
            </w:tcMar>
            <w:vAlign w:val="center"/>
          </w:tcPr>
          <w:p>
            <w:pPr>
              <w:widowControl/>
              <w:textAlignment w:val="center"/>
              <w:rPr>
                <w:rFonts w:hint="eastAsia" w:ascii="宋体" w:hAnsi="宋体" w:cs="宋体"/>
                <w:sz w:val="24"/>
              </w:rPr>
            </w:pPr>
            <w:r>
              <w:rPr>
                <w:rFonts w:hint="eastAsia" w:ascii="宋体" w:hAnsi="宋体" w:cs="宋体"/>
                <w:kern w:val="0"/>
                <w:sz w:val="24"/>
              </w:rPr>
              <w:t>医疗舱顶部滑轨输液架，</w:t>
            </w:r>
            <w:r>
              <w:t>输液架2个，病人头位、脚位各一个</w:t>
            </w:r>
            <w:r>
              <w:rPr>
                <w:rFonts w:hint="eastAsia"/>
              </w:rPr>
              <w:t>。</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11</w:t>
            </w:r>
          </w:p>
        </w:tc>
        <w:tc>
          <w:tcPr>
            <w:tcW w:w="6861" w:type="dxa"/>
            <w:noWrap/>
            <w:tcMar>
              <w:top w:w="12" w:type="dxa"/>
              <w:left w:w="12" w:type="dxa"/>
              <w:right w:w="12" w:type="dxa"/>
            </w:tcMar>
            <w:vAlign w:val="bottom"/>
          </w:tcPr>
          <w:p>
            <w:pPr>
              <w:widowControl/>
              <w:textAlignment w:val="bottom"/>
              <w:rPr>
                <w:rFonts w:ascii="宋体" w:hAnsi="宋体" w:cs="宋体"/>
                <w:sz w:val="24"/>
              </w:rPr>
            </w:pPr>
            <w:r>
              <w:rPr>
                <w:rFonts w:hint="eastAsia" w:ascii="宋体" w:hAnsi="宋体" w:cs="宋体"/>
                <w:sz w:val="24"/>
              </w:rPr>
              <w:t>医疗舱安装排气扇：双向换气系统（进出风）</w:t>
            </w:r>
          </w:p>
        </w:tc>
        <w:tc>
          <w:tcPr>
            <w:tcW w:w="609"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1004"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12</w:t>
            </w:r>
          </w:p>
        </w:tc>
        <w:tc>
          <w:tcPr>
            <w:tcW w:w="6861" w:type="dxa"/>
            <w:noWrap w:val="0"/>
            <w:tcMar>
              <w:top w:w="12" w:type="dxa"/>
              <w:left w:w="12" w:type="dxa"/>
              <w:right w:w="12" w:type="dxa"/>
            </w:tcMar>
            <w:vAlign w:val="center"/>
          </w:tcPr>
          <w:p>
            <w:pPr>
              <w:rPr>
                <w:rFonts w:ascii="宋体" w:hAnsi="宋体" w:cs="宋体"/>
                <w:sz w:val="24"/>
              </w:rPr>
            </w:pPr>
            <w:r>
              <w:rPr>
                <w:rFonts w:hint="eastAsia" w:ascii="宋体" w:hAnsi="宋体" w:cs="宋体"/>
                <w:sz w:val="24"/>
              </w:rPr>
              <w:t>救护车切换式汇流排供氧系统：</w:t>
            </w:r>
          </w:p>
          <w:p>
            <w:pPr>
              <w:rPr>
                <w:rFonts w:ascii="宋体" w:hAnsi="宋体" w:cs="宋体"/>
                <w:sz w:val="24"/>
              </w:rPr>
            </w:pPr>
            <w:r>
              <w:rPr>
                <w:rFonts w:hint="eastAsia" w:ascii="宋体" w:hAnsi="宋体" w:cs="宋体"/>
                <w:sz w:val="24"/>
              </w:rPr>
              <w:t xml:space="preserve">1. 手动切换至输出终端气源供应，适合瓶装气体。 </w:t>
            </w:r>
          </w:p>
          <w:p>
            <w:pPr>
              <w:rPr>
                <w:rFonts w:ascii="宋体" w:hAnsi="宋体" w:cs="宋体"/>
                <w:sz w:val="24"/>
              </w:rPr>
            </w:pPr>
            <w:r>
              <w:rPr>
                <w:rFonts w:hint="eastAsia" w:ascii="宋体" w:hAnsi="宋体" w:cs="宋体"/>
                <w:sz w:val="24"/>
              </w:rPr>
              <w:t xml:space="preserve">2. 管道采用优质铜材加工，系统经过耐压测试，安全可靠。 </w:t>
            </w:r>
          </w:p>
          <w:p>
            <w:pPr>
              <w:rPr>
                <w:rFonts w:ascii="宋体" w:hAnsi="宋体" w:cs="宋体"/>
                <w:sz w:val="24"/>
              </w:rPr>
            </w:pPr>
            <w:r>
              <w:rPr>
                <w:rFonts w:hint="eastAsia" w:ascii="宋体" w:hAnsi="宋体" w:cs="宋体"/>
                <w:sz w:val="24"/>
              </w:rPr>
              <w:t>3. 管路采用银焊</w:t>
            </w:r>
            <w:r>
              <w:rPr>
                <w:rFonts w:hint="eastAsia" w:ascii="宋体" w:hAnsi="宋体" w:cs="宋体"/>
                <w:sz w:val="24"/>
                <w:lang w:eastAsia="zh-CN"/>
              </w:rPr>
              <w:t>连接</w:t>
            </w:r>
            <w:r>
              <w:rPr>
                <w:rFonts w:hint="eastAsia" w:ascii="宋体" w:hAnsi="宋体" w:cs="宋体"/>
                <w:sz w:val="24"/>
              </w:rPr>
              <w:t>，可有效防止</w:t>
            </w:r>
            <w:r>
              <w:rPr>
                <w:rFonts w:hint="eastAsia" w:ascii="宋体" w:hAnsi="宋体" w:cs="宋体"/>
                <w:sz w:val="24"/>
                <w:lang w:eastAsia="zh-CN"/>
              </w:rPr>
              <w:t>泄漏</w:t>
            </w:r>
            <w:r>
              <w:rPr>
                <w:rFonts w:hint="eastAsia" w:ascii="宋体" w:hAnsi="宋体" w:cs="宋体"/>
                <w:sz w:val="24"/>
              </w:rPr>
              <w:t xml:space="preserve">。 </w:t>
            </w:r>
          </w:p>
          <w:p>
            <w:pPr>
              <w:rPr>
                <w:rFonts w:ascii="宋体" w:hAnsi="宋体" w:cs="宋体"/>
                <w:sz w:val="24"/>
              </w:rPr>
            </w:pPr>
            <w:r>
              <w:rPr>
                <w:rFonts w:hint="eastAsia" w:ascii="宋体" w:hAnsi="宋体" w:cs="宋体"/>
                <w:sz w:val="24"/>
              </w:rPr>
              <w:t xml:space="preserve">4. 设有超压排气装置，确保使用安全。 </w:t>
            </w:r>
          </w:p>
          <w:p>
            <w:pPr>
              <w:rPr>
                <w:rFonts w:ascii="宋体" w:hAnsi="宋体" w:cs="宋体"/>
                <w:sz w:val="24"/>
              </w:rPr>
            </w:pPr>
            <w:r>
              <w:rPr>
                <w:rFonts w:hint="eastAsia" w:ascii="宋体" w:hAnsi="宋体" w:cs="宋体"/>
                <w:sz w:val="24"/>
              </w:rPr>
              <w:t xml:space="preserve">5. 设有气体过滤装置，可有效阻挡气体中的杂质。 </w:t>
            </w:r>
          </w:p>
          <w:p>
            <w:pPr>
              <w:rPr>
                <w:rFonts w:ascii="宋体" w:hAnsi="宋体" w:cs="宋体"/>
                <w:sz w:val="24"/>
              </w:rPr>
            </w:pPr>
            <w:r>
              <w:rPr>
                <w:rFonts w:hint="eastAsia" w:ascii="宋体" w:hAnsi="宋体" w:cs="宋体"/>
                <w:sz w:val="24"/>
              </w:rPr>
              <w:t>6. 内置呼吸机、OFF、吸氧共三档，无需调压，使用更快捷，更方便，更安全。</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758"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13</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紫外线灭菌灯（停车熄火后，先按下</w:t>
            </w:r>
            <w:r>
              <w:rPr>
                <w:rFonts w:hint="eastAsia" w:ascii="宋体" w:hAnsi="宋体" w:cs="宋体"/>
                <w:sz w:val="24"/>
              </w:rPr>
              <w:t>灭菌灯的绿色电源开关，再按下红色启动开关，灭菌灯将在延时1分钟后工作，30分钟后自动关闭。）</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469"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14</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医疗舱右侧单人朝前座椅（三点式安全带）</w:t>
            </w:r>
          </w:p>
        </w:tc>
        <w:tc>
          <w:tcPr>
            <w:tcW w:w="609" w:type="dxa"/>
            <w:noWrap w:val="0"/>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kern w:val="0"/>
                <w:sz w:val="24"/>
              </w:rPr>
              <w:t>3</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张</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sz w:val="24"/>
              </w:rPr>
              <w:t>15</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医疗舱地板PVC重做：表面采用耐酸碱、防菌、医用地板胶</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sz w:val="24"/>
              </w:rPr>
              <w:t>16</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医疗舱内壁顶部加固防撞处理</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kern w:val="0"/>
                <w:sz w:val="24"/>
              </w:rPr>
              <w:t>17</w:t>
            </w:r>
          </w:p>
        </w:tc>
        <w:tc>
          <w:tcPr>
            <w:tcW w:w="6861" w:type="dxa"/>
            <w:noWrap w:val="0"/>
            <w:tcMar>
              <w:top w:w="12" w:type="dxa"/>
              <w:left w:w="12" w:type="dxa"/>
              <w:right w:w="12" w:type="dxa"/>
            </w:tcMar>
            <w:vAlign w:val="center"/>
          </w:tcPr>
          <w:p>
            <w:pPr>
              <w:widowControl/>
              <w:textAlignment w:val="center"/>
              <w:rPr>
                <w:rFonts w:ascii="宋体" w:hAnsi="宋体" w:cs="宋体"/>
                <w:kern w:val="0"/>
                <w:sz w:val="24"/>
              </w:rPr>
            </w:pPr>
            <w:r>
              <w:rPr>
                <w:rFonts w:hint="eastAsia" w:ascii="宋体" w:hAnsi="宋体" w:cs="宋体"/>
                <w:kern w:val="0"/>
                <w:sz w:val="24"/>
              </w:rPr>
              <w:t>医疗舱侧门、后门上车头部防撞保护</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kern w:val="0"/>
                <w:sz w:val="24"/>
              </w:rPr>
              <w:t>18</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驾驶舱司机位和副驾座椅换皮</w:t>
            </w:r>
          </w:p>
        </w:tc>
        <w:tc>
          <w:tcPr>
            <w:tcW w:w="609" w:type="dxa"/>
            <w:noWrap w:val="0"/>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3</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座</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19</w:t>
            </w:r>
          </w:p>
        </w:tc>
        <w:tc>
          <w:tcPr>
            <w:tcW w:w="6861" w:type="dxa"/>
            <w:noWrap w:val="0"/>
            <w:tcMar>
              <w:top w:w="12" w:type="dxa"/>
              <w:left w:w="12" w:type="dxa"/>
              <w:right w:w="12" w:type="dxa"/>
            </w:tcMar>
            <w:vAlign w:val="center"/>
          </w:tcPr>
          <w:p>
            <w:pPr>
              <w:widowControl/>
              <w:textAlignment w:val="center"/>
              <w:rPr>
                <w:rFonts w:ascii="宋体" w:hAnsi="宋体" w:cs="宋体"/>
                <w:sz w:val="24"/>
              </w:rPr>
            </w:pPr>
            <w:r>
              <w:rPr>
                <w:rFonts w:hint="eastAsia" w:ascii="宋体" w:hAnsi="宋体" w:cs="宋体"/>
                <w:kern w:val="0"/>
                <w:sz w:val="24"/>
              </w:rPr>
              <w:t>灭火器及支架，驾驶舱和医疗舱各1套</w:t>
            </w:r>
          </w:p>
        </w:tc>
        <w:tc>
          <w:tcPr>
            <w:tcW w:w="609" w:type="dxa"/>
            <w:noWrap w:val="0"/>
            <w:tcMar>
              <w:top w:w="12" w:type="dxa"/>
              <w:left w:w="12" w:type="dxa"/>
              <w:right w:w="12" w:type="dxa"/>
            </w:tcMar>
            <w:vAlign w:val="center"/>
          </w:tcPr>
          <w:p>
            <w:pPr>
              <w:widowControl/>
              <w:jc w:val="center"/>
              <w:textAlignment w:val="center"/>
              <w:rPr>
                <w:rFonts w:hint="eastAsia" w:ascii="宋体" w:hAnsi="宋体" w:cs="宋体"/>
                <w:sz w:val="24"/>
              </w:rPr>
            </w:pPr>
            <w:r>
              <w:rPr>
                <w:rFonts w:hint="eastAsia" w:ascii="宋体" w:hAnsi="宋体" w:cs="宋体"/>
                <w:kern w:val="0"/>
                <w:sz w:val="24"/>
              </w:rPr>
              <w:t>2</w:t>
            </w:r>
          </w:p>
        </w:tc>
        <w:tc>
          <w:tcPr>
            <w:tcW w:w="577" w:type="dxa"/>
            <w:noWrap/>
            <w:tcMar>
              <w:top w:w="12" w:type="dxa"/>
              <w:left w:w="12" w:type="dxa"/>
              <w:right w:w="12" w:type="dxa"/>
            </w:tcMar>
            <w:vAlign w:val="center"/>
          </w:tcPr>
          <w:p>
            <w:pPr>
              <w:widowControl/>
              <w:jc w:val="center"/>
              <w:textAlignment w:val="center"/>
              <w:rPr>
                <w:rFonts w:ascii="宋体" w:hAnsi="宋体" w:cs="宋体"/>
                <w:sz w:val="24"/>
              </w:rPr>
            </w:pPr>
            <w:r>
              <w:rPr>
                <w:rFonts w:hint="eastAsia" w:ascii="宋体" w:hAnsi="宋体" w:cs="宋体"/>
                <w:kern w:val="0"/>
                <w:sz w:val="24"/>
              </w:rPr>
              <w:t>套</w:t>
            </w:r>
          </w:p>
        </w:tc>
      </w:tr>
      <w:tr>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fixed"/>
          <w:tblCellMar>
            <w:top w:w="0" w:type="dxa"/>
            <w:left w:w="28" w:type="dxa"/>
            <w:bottom w:w="0" w:type="dxa"/>
            <w:right w:w="28" w:type="dxa"/>
          </w:tblCellMar>
        </w:tblPrEx>
        <w:trPr>
          <w:trHeight w:val="267" w:hRule="atLeast"/>
          <w:jc w:val="center"/>
        </w:trPr>
        <w:tc>
          <w:tcPr>
            <w:tcW w:w="1251" w:type="dxa"/>
            <w:noWrap/>
            <w:tcMar>
              <w:top w:w="12" w:type="dxa"/>
              <w:left w:w="12" w:type="dxa"/>
              <w:right w:w="12" w:type="dxa"/>
            </w:tcMar>
            <w:vAlign w:val="center"/>
          </w:tcPr>
          <w:p>
            <w:pPr>
              <w:widowControl/>
              <w:jc w:val="center"/>
              <w:textAlignment w:val="center"/>
              <w:rPr>
                <w:rFonts w:hint="eastAsia" w:ascii="宋体" w:hAnsi="宋体" w:cs="宋体"/>
                <w:kern w:val="0"/>
                <w:sz w:val="24"/>
              </w:rPr>
            </w:pPr>
            <w:r>
              <w:rPr>
                <w:rFonts w:hint="eastAsia" w:ascii="宋体" w:hAnsi="宋体" w:cs="宋体"/>
                <w:kern w:val="0"/>
                <w:sz w:val="24"/>
              </w:rPr>
              <w:t>20</w:t>
            </w:r>
          </w:p>
        </w:tc>
        <w:tc>
          <w:tcPr>
            <w:tcW w:w="6861" w:type="dxa"/>
            <w:noWrap w:val="0"/>
            <w:tcMar>
              <w:top w:w="12" w:type="dxa"/>
              <w:left w:w="12" w:type="dxa"/>
              <w:right w:w="12" w:type="dxa"/>
            </w:tcMar>
            <w:vAlign w:val="center"/>
          </w:tcPr>
          <w:p>
            <w:pPr>
              <w:widowControl/>
              <w:textAlignment w:val="center"/>
              <w:rPr>
                <w:rFonts w:ascii="宋体" w:hAnsi="宋体" w:cs="宋体"/>
                <w:kern w:val="0"/>
                <w:sz w:val="24"/>
                <w:lang w:eastAsia="zh-Hans"/>
              </w:rPr>
            </w:pPr>
            <w:r>
              <w:rPr>
                <w:rFonts w:hint="eastAsia" w:ascii="宋体" w:hAnsi="宋体" w:cs="宋体"/>
                <w:kern w:val="0"/>
                <w:sz w:val="24"/>
                <w:lang w:eastAsia="zh-Hans"/>
              </w:rPr>
              <w:t>楼梯椅</w:t>
            </w:r>
          </w:p>
        </w:tc>
        <w:tc>
          <w:tcPr>
            <w:tcW w:w="609" w:type="dxa"/>
            <w:noWrap w:val="0"/>
            <w:tcMar>
              <w:top w:w="12" w:type="dxa"/>
              <w:left w:w="12" w:type="dxa"/>
              <w:right w:w="12" w:type="dxa"/>
            </w:tcMar>
            <w:vAlign w:val="center"/>
          </w:tcPr>
          <w:p>
            <w:pPr>
              <w:widowControl/>
              <w:jc w:val="center"/>
              <w:textAlignment w:val="center"/>
              <w:rPr>
                <w:rFonts w:ascii="宋体" w:hAnsi="宋体" w:cs="宋体"/>
                <w:kern w:val="0"/>
                <w:sz w:val="24"/>
              </w:rPr>
            </w:pPr>
            <w:r>
              <w:rPr>
                <w:rFonts w:hint="eastAsia" w:ascii="宋体" w:hAnsi="宋体" w:cs="宋体"/>
                <w:kern w:val="0"/>
                <w:sz w:val="24"/>
              </w:rPr>
              <w:t>1</w:t>
            </w:r>
          </w:p>
        </w:tc>
        <w:tc>
          <w:tcPr>
            <w:tcW w:w="577" w:type="dxa"/>
            <w:noWrap/>
            <w:tcMar>
              <w:top w:w="12" w:type="dxa"/>
              <w:left w:w="12" w:type="dxa"/>
              <w:right w:w="12" w:type="dxa"/>
            </w:tcMar>
            <w:vAlign w:val="center"/>
          </w:tcPr>
          <w:p>
            <w:pPr>
              <w:widowControl/>
              <w:jc w:val="center"/>
              <w:textAlignment w:val="center"/>
              <w:rPr>
                <w:rFonts w:ascii="宋体" w:hAnsi="宋体" w:cs="宋体"/>
                <w:kern w:val="0"/>
                <w:sz w:val="24"/>
                <w:lang w:eastAsia="zh-Hans"/>
              </w:rPr>
            </w:pPr>
            <w:r>
              <w:rPr>
                <w:rFonts w:hint="eastAsia" w:ascii="宋体" w:hAnsi="宋体" w:cs="宋体"/>
                <w:kern w:val="0"/>
                <w:sz w:val="24"/>
                <w:lang w:eastAsia="zh-Hans"/>
              </w:rPr>
              <w:t>套</w:t>
            </w:r>
          </w:p>
        </w:tc>
      </w:tr>
    </w:tbl>
    <w:p>
      <w:pPr>
        <w:rPr>
          <w:rFonts w:ascii="Songti SC Regular" w:hAnsi="Songti SC Regular" w:eastAsia="Songti SC Regular" w:cs="Songti SC Regular"/>
        </w:rPr>
      </w:pPr>
    </w:p>
    <w:p>
      <w:pPr>
        <w:rPr>
          <w:rFonts w:ascii="Songti SC Regular" w:hAnsi="Songti SC Regular" w:eastAsia="Songti SC Regular" w:cs="Songti SC Regular"/>
          <w:b/>
          <w:sz w:val="24"/>
        </w:rPr>
        <w:sectPr>
          <w:pgSz w:w="11906" w:h="16838"/>
          <w:pgMar w:top="1440" w:right="1800" w:bottom="1440" w:left="1800" w:header="851" w:footer="992" w:gutter="0"/>
          <w:cols w:space="720" w:num="1"/>
          <w:docGrid w:type="lines" w:linePitch="312" w:charSpace="0"/>
        </w:sectPr>
      </w:pPr>
    </w:p>
    <w:tbl>
      <w:tblPr>
        <w:tblStyle w:val="4"/>
        <w:tblW w:w="8983"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983"/>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hint="default" w:ascii="宋体" w:hAnsi="宋体" w:cs="宋体"/>
                <w:color w:val="000000"/>
                <w:sz w:val="24"/>
                <w:szCs w:val="24"/>
                <w:lang w:eastAsia="zh-CN"/>
              </w:rPr>
            </w:pPr>
            <w:r>
              <w:rPr>
                <w:rFonts w:ascii="宋体" w:hAnsi="宋体" w:cs="宋体"/>
                <w:b/>
                <w:color w:val="000000"/>
                <w:sz w:val="24"/>
                <w:szCs w:val="24"/>
              </w:rPr>
              <w:t>医疗舱配置</w:t>
            </w:r>
            <w:r>
              <w:rPr>
                <w:rFonts w:ascii="宋体" w:hAnsi="宋体" w:cs="宋体"/>
                <w:b/>
                <w:color w:val="000000"/>
                <w:sz w:val="24"/>
                <w:szCs w:val="24"/>
                <w:lang w:eastAsia="zh-CN"/>
              </w:rPr>
              <w:t>要求参考</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1.1</w:t>
            </w:r>
            <w:r>
              <w:rPr>
                <w:rFonts w:hint="eastAsia" w:ascii="宋体" w:hAnsi="宋体" w:cs="宋体"/>
                <w:color w:val="000000"/>
                <w:sz w:val="24"/>
                <w:szCs w:val="24"/>
                <w:lang w:eastAsia="zh-CN"/>
              </w:rPr>
              <w:t>紫外线</w:t>
            </w:r>
            <w:r>
              <w:rPr>
                <w:rFonts w:ascii="宋体" w:hAnsi="宋体" w:cs="宋体"/>
                <w:color w:val="000000"/>
                <w:sz w:val="24"/>
                <w:szCs w:val="24"/>
              </w:rPr>
              <w:t>灭菌灯（</w:t>
            </w:r>
            <w:r>
              <w:rPr>
                <w:rFonts w:ascii="宋体" w:hAnsi="宋体" w:cs="宋体"/>
                <w:color w:val="000000"/>
                <w:sz w:val="24"/>
                <w:szCs w:val="24"/>
                <w:lang w:eastAsia="zh-CN"/>
              </w:rPr>
              <w:t>满足院感要求）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1.2</w:t>
            </w:r>
            <w:r>
              <w:rPr>
                <w:rFonts w:ascii="宋体" w:hAnsi="宋体" w:cs="宋体"/>
                <w:color w:val="000000"/>
                <w:sz w:val="24"/>
                <w:szCs w:val="24"/>
              </w:rPr>
              <w:t>医疗舱独立冷暖气系统。1套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3</w:t>
            </w:r>
            <w:r>
              <w:rPr>
                <w:rFonts w:ascii="宋体" w:hAnsi="宋体" w:cs="宋体"/>
                <w:color w:val="000000"/>
                <w:sz w:val="24"/>
                <w:szCs w:val="24"/>
              </w:rPr>
              <w:t>医疗舱双向换气系统（进出风）。1套</w:t>
            </w:r>
            <w:r>
              <w:rPr>
                <w:rFonts w:ascii="宋体" w:hAnsi="宋体" w:cs="宋体"/>
                <w:color w:val="000000"/>
                <w:sz w:val="24"/>
                <w:szCs w:val="24"/>
                <w:lang w:eastAsia="zh-CN"/>
              </w:rPr>
              <w:t>（负压系统：由车内到车外的内部过滤装置出风口对患者床头位置，由车外到车内的内部进风口引导气流向远离医疗舱前端医务人员的地方流动）</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4</w:t>
            </w:r>
            <w:r>
              <w:rPr>
                <w:rFonts w:ascii="宋体" w:hAnsi="宋体" w:cs="宋体"/>
                <w:color w:val="000000"/>
                <w:sz w:val="24"/>
                <w:szCs w:val="24"/>
              </w:rPr>
              <w:t>前后对讲系统。1套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5</w:t>
            </w:r>
            <w:r>
              <w:rPr>
                <w:rFonts w:ascii="宋体" w:hAnsi="宋体" w:cs="宋体"/>
                <w:color w:val="000000"/>
                <w:sz w:val="24"/>
                <w:szCs w:val="24"/>
              </w:rPr>
              <w:t>医疗舱内壁加固防撞处理。1套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267" w:hRule="atLeast"/>
        </w:trPr>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6</w:t>
            </w:r>
            <w:r>
              <w:rPr>
                <w:rFonts w:ascii="宋体" w:hAnsi="宋体" w:cs="宋体"/>
                <w:color w:val="000000"/>
                <w:sz w:val="24"/>
                <w:szCs w:val="24"/>
              </w:rPr>
              <w:t>侧门上车头部防撞保护。1套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7</w:t>
            </w:r>
            <w:r>
              <w:rPr>
                <w:rFonts w:ascii="宋体" w:hAnsi="宋体" w:cs="宋体"/>
                <w:color w:val="000000"/>
                <w:sz w:val="24"/>
                <w:szCs w:val="24"/>
              </w:rPr>
              <w:t>医疗舱顶部安装黄色尼龙抗菌扶手。</w:t>
            </w:r>
            <w:r>
              <w:rPr>
                <w:rFonts w:ascii="宋体" w:hAnsi="宋体" w:cs="宋体"/>
                <w:color w:val="000000"/>
                <w:sz w:val="24"/>
                <w:szCs w:val="24"/>
                <w:lang w:eastAsia="zh-CN"/>
              </w:rPr>
              <w:t>2</w:t>
            </w:r>
            <w:r>
              <w:rPr>
                <w:rFonts w:ascii="宋体" w:hAnsi="宋体" w:cs="宋体"/>
                <w:color w:val="000000"/>
                <w:sz w:val="24"/>
                <w:szCs w:val="24"/>
              </w:rPr>
              <w:t>条</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8</w:t>
            </w:r>
            <w:r>
              <w:rPr>
                <w:rFonts w:ascii="宋体" w:hAnsi="宋体" w:cs="宋体"/>
                <w:color w:val="000000"/>
                <w:sz w:val="24"/>
                <w:szCs w:val="24"/>
              </w:rPr>
              <w:t>医疗舱顶部输液挂架。</w:t>
            </w:r>
            <w:r>
              <w:rPr>
                <w:rFonts w:ascii="宋体" w:hAnsi="宋体" w:cs="宋体"/>
                <w:color w:val="000000"/>
                <w:sz w:val="24"/>
                <w:szCs w:val="24"/>
                <w:lang w:eastAsia="zh-CN"/>
              </w:rPr>
              <w:t>2</w:t>
            </w:r>
            <w:r>
              <w:rPr>
                <w:rFonts w:ascii="宋体" w:hAnsi="宋体" w:cs="宋体"/>
                <w:color w:val="000000"/>
                <w:sz w:val="24"/>
                <w:szCs w:val="24"/>
              </w:rPr>
              <w:t>个</w:t>
            </w:r>
            <w:r>
              <w:rPr>
                <w:rFonts w:ascii="宋体" w:hAnsi="宋体" w:cs="宋体"/>
                <w:color w:val="000000"/>
                <w:sz w:val="24"/>
                <w:szCs w:val="24"/>
                <w:lang w:eastAsia="zh-CN"/>
              </w:rPr>
              <w:t>（输液架2个，病人头位、脚位各一个）</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9</w:t>
            </w:r>
            <w:r>
              <w:rPr>
                <w:rFonts w:ascii="宋体" w:hAnsi="宋体" w:cs="宋体"/>
                <w:color w:val="000000"/>
                <w:sz w:val="24"/>
                <w:szCs w:val="24"/>
              </w:rPr>
              <w:t>医疗舱</w:t>
            </w:r>
            <w:r>
              <w:rPr>
                <w:rFonts w:ascii="宋体" w:hAnsi="宋体" w:cs="宋体"/>
                <w:color w:val="000000"/>
                <w:sz w:val="24"/>
                <w:szCs w:val="24"/>
                <w:lang w:eastAsia="zh-CN"/>
              </w:rPr>
              <w:t>使用</w:t>
            </w:r>
            <w:r>
              <w:rPr>
                <w:rFonts w:ascii="宋体" w:hAnsi="宋体" w:cs="宋体"/>
                <w:color w:val="000000"/>
                <w:sz w:val="24"/>
                <w:szCs w:val="24"/>
              </w:rPr>
              <w:t>保温隔热材料</w:t>
            </w:r>
            <w:r>
              <w:rPr>
                <w:rFonts w:ascii="宋体" w:hAnsi="宋体" w:cs="宋体"/>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0</w:t>
            </w:r>
            <w:r>
              <w:rPr>
                <w:rFonts w:ascii="宋体" w:hAnsi="宋体" w:cs="宋体"/>
                <w:color w:val="000000"/>
                <w:sz w:val="24"/>
                <w:szCs w:val="24"/>
              </w:rPr>
              <w:t>驾驶室与医疗舱安装分隔墙，带可开启透明窗户。1套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1</w:t>
            </w:r>
            <w:r>
              <w:rPr>
                <w:rFonts w:ascii="宋体" w:hAnsi="宋体" w:cs="宋体"/>
                <w:color w:val="000000"/>
                <w:sz w:val="24"/>
                <w:szCs w:val="24"/>
              </w:rPr>
              <w:t>医疗舱内饰采用ABS板材整体模具注塑成型。</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2</w:t>
            </w:r>
            <w:r>
              <w:rPr>
                <w:rFonts w:ascii="宋体" w:hAnsi="宋体" w:cs="宋体"/>
                <w:color w:val="000000"/>
                <w:sz w:val="24"/>
                <w:szCs w:val="24"/>
              </w:rPr>
              <w:t>医疗舱前部安装单人座椅，带舒适靠背，座椅下方为储物格，可放置急救箱。1套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3</w:t>
            </w:r>
            <w:r>
              <w:rPr>
                <w:rFonts w:ascii="宋体" w:hAnsi="宋体" w:cs="宋体"/>
                <w:color w:val="000000"/>
                <w:sz w:val="24"/>
                <w:szCs w:val="24"/>
              </w:rPr>
              <w:t>医疗舱</w:t>
            </w:r>
            <w:r>
              <w:rPr>
                <w:rFonts w:ascii="宋体" w:hAnsi="宋体" w:cs="宋体"/>
                <w:color w:val="000000"/>
                <w:sz w:val="24"/>
                <w:szCs w:val="24"/>
                <w:lang w:eastAsia="zh-CN"/>
              </w:rPr>
              <w:t>配置</w:t>
            </w:r>
            <w:r>
              <w:rPr>
                <w:rFonts w:ascii="宋体" w:hAnsi="宋体" w:cs="宋体"/>
                <w:color w:val="000000"/>
                <w:sz w:val="24"/>
                <w:szCs w:val="24"/>
              </w:rPr>
              <w:t>吊顶柜</w:t>
            </w:r>
            <w:r>
              <w:rPr>
                <w:rFonts w:ascii="宋体" w:hAnsi="宋体" w:cs="宋体"/>
                <w:color w:val="000000"/>
                <w:sz w:val="24"/>
                <w:szCs w:val="24"/>
                <w:lang w:eastAsia="zh-CN"/>
              </w:rPr>
              <w:t>。</w:t>
            </w:r>
            <w:r>
              <w:rPr>
                <w:rFonts w:ascii="宋体" w:hAnsi="宋体" w:cs="宋体"/>
                <w:color w:val="000000"/>
                <w:sz w:val="24"/>
                <w:szCs w:val="24"/>
              </w:rPr>
              <w:t>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4</w:t>
            </w:r>
            <w:r>
              <w:rPr>
                <w:rFonts w:ascii="宋体" w:hAnsi="宋体" w:cs="宋体"/>
                <w:color w:val="000000"/>
                <w:sz w:val="24"/>
                <w:szCs w:val="24"/>
              </w:rPr>
              <w:t>车体及结构性加强部分耐冲击、耐水性、耐湿热性、耐燃。1套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5</w:t>
            </w:r>
            <w:r>
              <w:rPr>
                <w:rFonts w:ascii="宋体" w:hAnsi="宋体" w:cs="宋体"/>
                <w:color w:val="000000"/>
                <w:sz w:val="24"/>
                <w:szCs w:val="24"/>
              </w:rPr>
              <w:t>医疗舱</w:t>
            </w:r>
            <w:r>
              <w:rPr>
                <w:rFonts w:ascii="宋体" w:hAnsi="宋体" w:cs="宋体"/>
                <w:color w:val="000000"/>
                <w:sz w:val="24"/>
                <w:szCs w:val="24"/>
                <w:lang w:eastAsia="zh-CN"/>
              </w:rPr>
              <w:t>配置</w:t>
            </w:r>
            <w:r>
              <w:rPr>
                <w:rFonts w:ascii="宋体" w:hAnsi="宋体" w:cs="宋体"/>
                <w:color w:val="000000"/>
                <w:sz w:val="24"/>
                <w:szCs w:val="24"/>
              </w:rPr>
              <w:t>药械组合柜。1套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6</w:t>
            </w:r>
            <w:r>
              <w:rPr>
                <w:rFonts w:ascii="宋体" w:hAnsi="宋体" w:cs="宋体"/>
                <w:color w:val="000000"/>
                <w:sz w:val="24"/>
                <w:szCs w:val="24"/>
              </w:rPr>
              <w:t>医疗舱</w:t>
            </w:r>
            <w:r>
              <w:rPr>
                <w:rFonts w:ascii="宋体" w:hAnsi="宋体" w:cs="宋体"/>
                <w:color w:val="000000"/>
                <w:sz w:val="24"/>
                <w:szCs w:val="24"/>
                <w:lang w:eastAsia="zh-CN"/>
              </w:rPr>
              <w:t>配置</w:t>
            </w:r>
            <w:r>
              <w:rPr>
                <w:rFonts w:ascii="宋体" w:hAnsi="宋体" w:cs="宋体"/>
                <w:color w:val="000000"/>
                <w:sz w:val="24"/>
                <w:szCs w:val="24"/>
              </w:rPr>
              <w:t>储物壁柜。1套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7</w:t>
            </w:r>
            <w:r>
              <w:rPr>
                <w:rFonts w:ascii="宋体" w:hAnsi="宋体" w:cs="宋体"/>
                <w:color w:val="000000"/>
                <w:sz w:val="24"/>
                <w:szCs w:val="24"/>
              </w:rPr>
              <w:t>医疗舱右侧靠中门处安装单人朝前座椅，座垫可翻折，座椅靠背可调，配有扶手及3点式安全带。1套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1.1</w:t>
            </w:r>
            <w:r>
              <w:rPr>
                <w:rFonts w:hint="eastAsia" w:ascii="宋体" w:hAnsi="宋体" w:cs="宋体"/>
                <w:color w:val="000000"/>
                <w:sz w:val="24"/>
                <w:szCs w:val="24"/>
                <w:lang w:val="en-US" w:eastAsia="zh-CN"/>
              </w:rPr>
              <w:t>8</w:t>
            </w:r>
            <w:r>
              <w:rPr>
                <w:rFonts w:ascii="宋体" w:hAnsi="宋体" w:cs="宋体"/>
                <w:color w:val="000000"/>
                <w:sz w:val="24"/>
                <w:szCs w:val="24"/>
              </w:rPr>
              <w:t>医疗舱右侧</w:t>
            </w:r>
            <w:r>
              <w:rPr>
                <w:rFonts w:ascii="宋体" w:hAnsi="宋体" w:cs="宋体"/>
                <w:color w:val="000000"/>
                <w:sz w:val="24"/>
                <w:szCs w:val="24"/>
                <w:lang w:eastAsia="zh-CN"/>
              </w:rPr>
              <w:t>全部配置朝前座椅。</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w:t>
            </w:r>
            <w:r>
              <w:rPr>
                <w:rFonts w:hint="eastAsia" w:ascii="宋体" w:hAnsi="宋体" w:cs="宋体"/>
                <w:color w:val="000000"/>
                <w:sz w:val="24"/>
                <w:szCs w:val="24"/>
                <w:lang w:val="en-US" w:eastAsia="zh-CN"/>
              </w:rPr>
              <w:t>19</w:t>
            </w:r>
            <w:r>
              <w:rPr>
                <w:rFonts w:ascii="宋体" w:hAnsi="宋体" w:cs="宋体"/>
                <w:color w:val="000000"/>
                <w:sz w:val="24"/>
                <w:szCs w:val="24"/>
              </w:rPr>
              <w:t>医疗舱座椅拉伸强度高，耐折性好，耐寒性佳，</w:t>
            </w:r>
            <w:r>
              <w:rPr>
                <w:rFonts w:ascii="宋体" w:hAnsi="宋体" w:cs="宋体"/>
                <w:color w:val="auto"/>
                <w:sz w:val="24"/>
                <w:szCs w:val="24"/>
              </w:rPr>
              <w:t>耐</w:t>
            </w:r>
            <w:r>
              <w:rPr>
                <w:rFonts w:hint="eastAsia" w:ascii="宋体" w:hAnsi="宋体" w:cs="宋体"/>
                <w:color w:val="auto"/>
                <w:sz w:val="24"/>
                <w:szCs w:val="24"/>
                <w:lang w:eastAsia="zh-CN"/>
              </w:rPr>
              <w:t>霉变</w:t>
            </w:r>
            <w:r>
              <w:rPr>
                <w:rFonts w:ascii="宋体" w:hAnsi="宋体" w:cs="宋体"/>
                <w:color w:val="000000"/>
                <w:sz w:val="24"/>
                <w:szCs w:val="24"/>
              </w:rPr>
              <w:t>，表面易清洗</w:t>
            </w:r>
            <w:r>
              <w:rPr>
                <w:rFonts w:ascii="宋体" w:hAnsi="宋体" w:cs="宋体"/>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0</w:t>
            </w:r>
            <w:r>
              <w:rPr>
                <w:rFonts w:ascii="宋体" w:hAnsi="宋体" w:cs="宋体"/>
                <w:color w:val="000000"/>
                <w:sz w:val="24"/>
                <w:szCs w:val="24"/>
              </w:rPr>
              <w:t>医疗舱</w:t>
            </w:r>
            <w:r>
              <w:rPr>
                <w:rFonts w:ascii="宋体" w:hAnsi="宋体" w:cs="宋体"/>
                <w:color w:val="000000"/>
                <w:sz w:val="24"/>
                <w:szCs w:val="24"/>
                <w:lang w:eastAsia="zh-CN"/>
              </w:rPr>
              <w:t>配置</w:t>
            </w:r>
            <w:r>
              <w:rPr>
                <w:rFonts w:ascii="宋体" w:hAnsi="宋体" w:cs="宋体"/>
                <w:color w:val="000000"/>
                <w:sz w:val="24"/>
                <w:szCs w:val="24"/>
              </w:rPr>
              <w:t>氧气柜，并预埋金属管路，留有操作口方便观察氧气表压力及开关气阀。1套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1</w:t>
            </w:r>
            <w:r>
              <w:rPr>
                <w:rFonts w:ascii="宋体" w:hAnsi="宋体" w:cs="宋体"/>
                <w:color w:val="000000"/>
                <w:sz w:val="24"/>
                <w:szCs w:val="24"/>
              </w:rPr>
              <w:t>医疗舱所有柜门安装锁扣。</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2</w:t>
            </w:r>
            <w:r>
              <w:rPr>
                <w:rFonts w:ascii="宋体" w:hAnsi="宋体" w:cs="宋体"/>
                <w:color w:val="000000"/>
                <w:sz w:val="24"/>
                <w:szCs w:val="24"/>
                <w:lang w:eastAsia="zh-CN"/>
              </w:rPr>
              <w:t>预留两个可匹配我院氧气瓶（10L）的位置及固定支架，方便管理，另增加一个小氧气瓶（6L）放置位置及固定支架。（所有固定支架可调节高度及大小）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3</w:t>
            </w:r>
            <w:r>
              <w:rPr>
                <w:rFonts w:ascii="宋体" w:hAnsi="宋体" w:cs="宋体"/>
                <w:color w:val="000000"/>
                <w:sz w:val="24"/>
                <w:szCs w:val="24"/>
              </w:rPr>
              <w:t>吸氧用终端</w:t>
            </w:r>
            <w:r>
              <w:rPr>
                <w:rFonts w:hint="eastAsia" w:ascii="宋体" w:hAnsi="宋体" w:cs="宋体"/>
                <w:color w:val="000000"/>
                <w:sz w:val="24"/>
                <w:szCs w:val="24"/>
                <w:lang w:eastAsia="zh-CN"/>
              </w:rPr>
              <w:t>（</w:t>
            </w:r>
            <w:r>
              <w:rPr>
                <w:rFonts w:ascii="宋体" w:hAnsi="宋体" w:cs="宋体"/>
                <w:color w:val="000000"/>
                <w:sz w:val="24"/>
                <w:szCs w:val="24"/>
              </w:rPr>
              <w:t>1个</w:t>
            </w:r>
            <w:r>
              <w:rPr>
                <w:rFonts w:hint="eastAsia" w:ascii="宋体" w:hAnsi="宋体" w:cs="宋体"/>
                <w:color w:val="000000"/>
                <w:sz w:val="24"/>
                <w:szCs w:val="24"/>
                <w:lang w:eastAsia="zh-CN"/>
              </w:rPr>
              <w:t>）</w:t>
            </w:r>
            <w:r>
              <w:rPr>
                <w:rFonts w:ascii="宋体" w:hAnsi="宋体" w:cs="宋体"/>
                <w:color w:val="000000"/>
                <w:sz w:val="24"/>
                <w:szCs w:val="24"/>
              </w:rPr>
              <w:t>连接湿化器</w:t>
            </w:r>
            <w:r>
              <w:rPr>
                <w:rFonts w:hint="eastAsia" w:ascii="宋体" w:hAnsi="宋体" w:cs="宋体"/>
                <w:color w:val="000000"/>
                <w:sz w:val="24"/>
                <w:szCs w:val="24"/>
                <w:lang w:eastAsia="zh-CN"/>
              </w:rPr>
              <w:t>（</w:t>
            </w:r>
            <w:r>
              <w:rPr>
                <w:rFonts w:ascii="宋体" w:hAnsi="宋体" w:cs="宋体"/>
                <w:color w:val="000000"/>
                <w:sz w:val="24"/>
                <w:szCs w:val="24"/>
              </w:rPr>
              <w:t>1个</w:t>
            </w:r>
            <w:r>
              <w:rPr>
                <w:rFonts w:hint="eastAsia" w:ascii="宋体" w:hAnsi="宋体" w:cs="宋体"/>
                <w:color w:val="000000"/>
                <w:sz w:val="24"/>
                <w:szCs w:val="24"/>
                <w:lang w:eastAsia="zh-CN"/>
              </w:rPr>
              <w:t>）</w:t>
            </w:r>
            <w:r>
              <w:rPr>
                <w:rFonts w:ascii="宋体" w:hAnsi="宋体" w:cs="宋体"/>
                <w:color w:val="000000"/>
                <w:sz w:val="24"/>
                <w:szCs w:val="24"/>
              </w:rPr>
              <w:t>，呼吸机用的终端</w:t>
            </w:r>
            <w:r>
              <w:rPr>
                <w:rFonts w:hint="eastAsia" w:ascii="宋体" w:hAnsi="宋体" w:cs="宋体"/>
                <w:color w:val="000000"/>
                <w:sz w:val="24"/>
                <w:szCs w:val="24"/>
                <w:lang w:eastAsia="zh-CN"/>
              </w:rPr>
              <w:t>（</w:t>
            </w:r>
            <w:r>
              <w:rPr>
                <w:rFonts w:ascii="宋体" w:hAnsi="宋体" w:cs="宋体"/>
                <w:color w:val="000000"/>
                <w:sz w:val="24"/>
                <w:szCs w:val="24"/>
              </w:rPr>
              <w:t>1个</w:t>
            </w:r>
            <w:r>
              <w:rPr>
                <w:rFonts w:hint="eastAsia" w:ascii="宋体" w:hAnsi="宋体" w:cs="宋体"/>
                <w:color w:val="000000"/>
                <w:sz w:val="24"/>
                <w:szCs w:val="24"/>
                <w:lang w:eastAsia="zh-CN"/>
              </w:rPr>
              <w:t>）</w:t>
            </w:r>
            <w:r>
              <w:rPr>
                <w:rFonts w:ascii="宋体" w:hAnsi="宋体" w:cs="宋体"/>
                <w:color w:val="000000"/>
                <w:sz w:val="24"/>
                <w:szCs w:val="24"/>
              </w:rPr>
              <w:t>连接呼吸机专用接头</w:t>
            </w:r>
            <w:r>
              <w:rPr>
                <w:rFonts w:hint="eastAsia" w:ascii="宋体" w:hAnsi="宋体" w:cs="宋体"/>
                <w:color w:val="000000"/>
                <w:sz w:val="24"/>
                <w:szCs w:val="24"/>
                <w:lang w:eastAsia="zh-CN"/>
              </w:rPr>
              <w:t>（</w:t>
            </w:r>
            <w:r>
              <w:rPr>
                <w:rFonts w:ascii="宋体" w:hAnsi="宋体" w:cs="宋体"/>
                <w:color w:val="000000"/>
                <w:sz w:val="24"/>
                <w:szCs w:val="24"/>
              </w:rPr>
              <w:t>1个</w:t>
            </w:r>
            <w:r>
              <w:rPr>
                <w:rFonts w:hint="eastAsia" w:ascii="宋体" w:hAnsi="宋体" w:cs="宋体"/>
                <w:color w:val="000000"/>
                <w:sz w:val="24"/>
                <w:szCs w:val="24"/>
                <w:lang w:eastAsia="zh-CN"/>
              </w:rPr>
              <w:t>）</w:t>
            </w:r>
            <w:r>
              <w:rPr>
                <w:rFonts w:ascii="宋体" w:hAnsi="宋体" w:cs="宋体"/>
                <w:color w:val="000000"/>
                <w:sz w:val="24"/>
                <w:szCs w:val="24"/>
              </w:rPr>
              <w:t>。</w:t>
            </w:r>
            <w:r>
              <w:rPr>
                <w:rFonts w:ascii="宋体" w:hAnsi="宋体" w:cs="宋体"/>
                <w:color w:val="000000"/>
                <w:sz w:val="24"/>
                <w:szCs w:val="24"/>
                <w:lang w:eastAsia="zh-CN"/>
              </w:rPr>
              <w:t>终端采用</w:t>
            </w:r>
            <w:r>
              <w:rPr>
                <w:rFonts w:hint="eastAsia" w:ascii="宋体" w:hAnsi="宋体" w:cs="宋体"/>
                <w:color w:val="000000"/>
                <w:sz w:val="24"/>
                <w:szCs w:val="24"/>
                <w:lang w:eastAsia="zh-CN"/>
              </w:rPr>
              <w:t>德</w:t>
            </w:r>
            <w:r>
              <w:rPr>
                <w:rFonts w:ascii="宋体" w:hAnsi="宋体" w:cs="宋体"/>
                <w:color w:val="000000"/>
                <w:sz w:val="24"/>
                <w:szCs w:val="24"/>
                <w:lang w:eastAsia="zh-CN"/>
              </w:rPr>
              <w:t>标，与科室同规格，方便转运。</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4</w:t>
            </w:r>
            <w:r>
              <w:rPr>
                <w:rFonts w:ascii="宋体" w:hAnsi="宋体" w:cs="宋体"/>
                <w:color w:val="000000"/>
                <w:sz w:val="24"/>
                <w:szCs w:val="24"/>
              </w:rPr>
              <w:t>采用耐磨、耐酸、耐碱、阻燃、防滑、防霉、易清洗医疗专用塑胶地板。</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5</w:t>
            </w:r>
            <w:r>
              <w:rPr>
                <w:rFonts w:ascii="宋体" w:hAnsi="宋体" w:cs="宋体"/>
                <w:color w:val="000000"/>
                <w:sz w:val="24"/>
                <w:szCs w:val="24"/>
                <w:lang w:eastAsia="zh-CN"/>
              </w:rPr>
              <w:t>配置</w:t>
            </w:r>
            <w:r>
              <w:rPr>
                <w:rFonts w:ascii="宋体" w:hAnsi="宋体" w:cs="宋体"/>
                <w:color w:val="000000"/>
                <w:sz w:val="24"/>
                <w:szCs w:val="24"/>
              </w:rPr>
              <w:t>2KG</w:t>
            </w:r>
            <w:r>
              <w:rPr>
                <w:rFonts w:ascii="宋体" w:hAnsi="宋体" w:cs="宋体"/>
                <w:color w:val="000000"/>
                <w:sz w:val="24"/>
                <w:szCs w:val="24"/>
                <w:lang w:eastAsia="zh-CN"/>
              </w:rPr>
              <w:t>灭火器2个，驾驶舱、医疗舱各1个</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lang w:eastAsia="zh-CN"/>
              </w:rPr>
              <w:t>1.2</w:t>
            </w:r>
            <w:r>
              <w:rPr>
                <w:rFonts w:hint="eastAsia" w:ascii="宋体" w:hAnsi="宋体" w:cs="宋体"/>
                <w:color w:val="000000"/>
                <w:sz w:val="24"/>
                <w:szCs w:val="24"/>
                <w:lang w:val="en-US" w:eastAsia="zh-CN"/>
              </w:rPr>
              <w:t>6</w:t>
            </w:r>
            <w:r>
              <w:rPr>
                <w:rFonts w:ascii="宋体" w:hAnsi="宋体" w:cs="宋体"/>
                <w:color w:val="000000"/>
                <w:sz w:val="24"/>
                <w:szCs w:val="24"/>
              </w:rPr>
              <w:t>为保障采购人的整批改装后救护车仍然得到底盘车辆生产厂家全国售后服务网络良好的维修、保修服务。</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b/>
                <w:color w:val="000000"/>
                <w:sz w:val="24"/>
                <w:szCs w:val="24"/>
              </w:rPr>
              <w:t>（二）自动上车担架。1张</w:t>
            </w:r>
            <w:r>
              <w:rPr>
                <w:rFonts w:ascii="宋体" w:hAnsi="宋体" w:cs="宋体"/>
                <w:bCs/>
                <w:color w:val="000000"/>
                <w:sz w:val="24"/>
                <w:szCs w:val="24"/>
                <w:lang w:eastAsia="zh-CN"/>
              </w:rPr>
              <w:t>（使用率最高，</w:t>
            </w:r>
            <w:r>
              <w:rPr>
                <w:rFonts w:ascii="宋体" w:hAnsi="宋体" w:cs="宋体"/>
                <w:color w:val="000000"/>
                <w:sz w:val="24"/>
                <w:szCs w:val="24"/>
                <w:lang w:eastAsia="zh-CN"/>
              </w:rPr>
              <w:t>选择口碑较好、质量较高的车床</w:t>
            </w:r>
            <w:r>
              <w:rPr>
                <w:rFonts w:ascii="宋体" w:hAnsi="宋体" w:cs="宋体"/>
                <w:b/>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（三）楼梯专用椅。1张</w:t>
            </w:r>
            <w:r>
              <w:rPr>
                <w:rFonts w:ascii="宋体" w:hAnsi="宋体" w:cs="宋体"/>
                <w:bCs/>
                <w:color w:val="000000"/>
                <w:sz w:val="24"/>
                <w:szCs w:val="24"/>
                <w:lang w:eastAsia="zh-CN"/>
              </w:rPr>
              <w:t>（使用率高，</w:t>
            </w:r>
            <w:r>
              <w:rPr>
                <w:rFonts w:ascii="宋体" w:hAnsi="宋体" w:cs="宋体"/>
                <w:color w:val="000000"/>
                <w:sz w:val="24"/>
                <w:szCs w:val="24"/>
                <w:lang w:eastAsia="zh-CN"/>
              </w:rPr>
              <w:t>选择口碑较好、质量较高、承重150公斤以上的楼梯椅</w:t>
            </w:r>
            <w:r>
              <w:rPr>
                <w:rFonts w:ascii="宋体" w:hAnsi="宋体" w:cs="宋体"/>
                <w:b/>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（四）铲式担架。1张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（五）呼吸机：1套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5.1、适用范围：用于院外或院内的幼儿、儿童、成人患者进行转运途中的呼吸生命支持。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5.2、气动电控型</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5.3、</w:t>
            </w:r>
            <w:r>
              <w:rPr>
                <w:rFonts w:ascii="宋体" w:hAnsi="宋体" w:cs="宋体"/>
                <w:color w:val="000000"/>
                <w:sz w:val="24"/>
                <w:szCs w:val="24"/>
                <w:lang w:eastAsia="zh-CN"/>
              </w:rPr>
              <w:t>操作</w:t>
            </w:r>
            <w:r>
              <w:rPr>
                <w:rFonts w:ascii="宋体" w:hAnsi="宋体" w:cs="宋体"/>
                <w:color w:val="000000"/>
                <w:sz w:val="24"/>
                <w:szCs w:val="24"/>
              </w:rPr>
              <w:t>屏幕</w:t>
            </w:r>
            <w:r>
              <w:rPr>
                <w:rFonts w:ascii="宋体" w:hAnsi="宋体" w:cs="宋体"/>
                <w:color w:val="000000"/>
                <w:sz w:val="24"/>
                <w:szCs w:val="24"/>
                <w:lang w:eastAsia="zh-CN"/>
              </w:rPr>
              <w:t>为</w:t>
            </w:r>
            <w:r>
              <w:rPr>
                <w:rFonts w:ascii="宋体" w:hAnsi="宋体" w:cs="宋体"/>
                <w:color w:val="000000"/>
                <w:sz w:val="24"/>
                <w:szCs w:val="24"/>
              </w:rPr>
              <w:t>彩屏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5.4、具备报警功能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5.5、主机上可区分幼儿、儿童及成人模式</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5.6、呼吸模式：IPPV、A/C</w:t>
            </w:r>
            <w:r>
              <w:rPr>
                <w:rFonts w:ascii="宋体" w:hAnsi="宋体" w:cs="宋体"/>
                <w:color w:val="000000"/>
                <w:sz w:val="24"/>
                <w:szCs w:val="24"/>
                <w:lang w:eastAsia="zh-CN"/>
              </w:rPr>
              <w:t>、SIMV</w:t>
            </w:r>
            <w:r>
              <w:rPr>
                <w:rFonts w:ascii="宋体" w:hAnsi="宋体" w:cs="宋体"/>
                <w:color w:val="000000"/>
                <w:sz w:val="24"/>
                <w:szCs w:val="24"/>
              </w:rPr>
              <w:t>等</w:t>
            </w:r>
            <w:r>
              <w:rPr>
                <w:rFonts w:ascii="宋体" w:hAnsi="宋体" w:cs="宋体"/>
                <w:color w:val="000000"/>
                <w:sz w:val="24"/>
                <w:szCs w:val="24"/>
                <w:lang w:eastAsia="zh-CN"/>
              </w:rPr>
              <w:t>（</w:t>
            </w:r>
            <w:r>
              <w:rPr>
                <w:rFonts w:ascii="宋体" w:hAnsi="宋体" w:cs="宋体"/>
                <w:bCs/>
                <w:color w:val="000000"/>
                <w:sz w:val="24"/>
                <w:szCs w:val="24"/>
                <w:lang w:eastAsia="zh-CN"/>
              </w:rPr>
              <w:t>包括以上常用的模式</w:t>
            </w:r>
            <w:r>
              <w:rPr>
                <w:rFonts w:ascii="宋体" w:hAnsi="宋体" w:cs="宋体"/>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5.</w:t>
            </w:r>
            <w:r>
              <w:rPr>
                <w:rFonts w:ascii="宋体" w:hAnsi="宋体" w:cs="宋体"/>
                <w:color w:val="000000"/>
                <w:sz w:val="24"/>
                <w:szCs w:val="24"/>
                <w:lang w:eastAsia="zh-CN"/>
              </w:rPr>
              <w:t>7</w:t>
            </w:r>
            <w:r>
              <w:rPr>
                <w:rFonts w:ascii="宋体" w:hAnsi="宋体" w:cs="宋体"/>
                <w:color w:val="000000"/>
                <w:sz w:val="24"/>
                <w:szCs w:val="24"/>
              </w:rPr>
              <w:t>、主机</w:t>
            </w:r>
            <w:r>
              <w:rPr>
                <w:rFonts w:ascii="宋体" w:hAnsi="宋体" w:cs="宋体"/>
                <w:color w:val="000000"/>
                <w:sz w:val="24"/>
                <w:szCs w:val="24"/>
                <w:lang w:eastAsia="zh-CN"/>
              </w:rPr>
              <w:t>轻便、易携带</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w:t>
            </w:r>
            <w:r>
              <w:rPr>
                <w:rFonts w:ascii="宋体" w:hAnsi="宋体" w:cs="宋体"/>
                <w:color w:val="000000"/>
                <w:sz w:val="24"/>
                <w:szCs w:val="24"/>
                <w:lang w:eastAsia="zh-CN"/>
              </w:rPr>
              <w:t>8</w:t>
            </w:r>
            <w:r>
              <w:rPr>
                <w:rFonts w:ascii="宋体" w:hAnsi="宋体" w:cs="宋体"/>
                <w:color w:val="000000"/>
                <w:sz w:val="24"/>
                <w:szCs w:val="24"/>
              </w:rPr>
              <w:t>、吸呼比</w:t>
            </w:r>
            <w:r>
              <w:rPr>
                <w:rFonts w:ascii="宋体" w:hAnsi="宋体" w:cs="宋体"/>
                <w:color w:val="000000"/>
                <w:sz w:val="24"/>
                <w:szCs w:val="24"/>
                <w:lang w:eastAsia="zh-CN"/>
              </w:rPr>
              <w:t>、</w:t>
            </w:r>
            <w:r>
              <w:rPr>
                <w:rFonts w:ascii="宋体" w:hAnsi="宋体" w:cs="宋体"/>
                <w:color w:val="000000"/>
                <w:sz w:val="24"/>
                <w:szCs w:val="24"/>
              </w:rPr>
              <w:t>氧气浓度</w:t>
            </w:r>
            <w:r>
              <w:rPr>
                <w:rFonts w:ascii="宋体" w:hAnsi="宋体" w:cs="宋体"/>
                <w:color w:val="000000"/>
                <w:sz w:val="24"/>
                <w:szCs w:val="24"/>
                <w:lang w:eastAsia="zh-CN"/>
              </w:rPr>
              <w:t>、</w:t>
            </w:r>
            <w:r>
              <w:rPr>
                <w:rFonts w:ascii="宋体" w:hAnsi="宋体" w:cs="宋体"/>
                <w:color w:val="000000"/>
                <w:sz w:val="24"/>
                <w:szCs w:val="24"/>
              </w:rPr>
              <w:t>每分钟呼吸流量（MV）</w:t>
            </w:r>
            <w:r>
              <w:rPr>
                <w:rFonts w:ascii="宋体" w:hAnsi="宋体" w:cs="宋体"/>
                <w:color w:val="000000"/>
                <w:sz w:val="24"/>
                <w:szCs w:val="24"/>
                <w:lang w:eastAsia="zh-CN"/>
              </w:rPr>
              <w:t>、</w:t>
            </w:r>
            <w:r>
              <w:rPr>
                <w:rFonts w:ascii="宋体" w:hAnsi="宋体" w:cs="宋体"/>
                <w:color w:val="000000"/>
                <w:sz w:val="24"/>
                <w:szCs w:val="24"/>
              </w:rPr>
              <w:t>呼吸频率</w:t>
            </w:r>
            <w:r>
              <w:rPr>
                <w:rFonts w:ascii="宋体" w:hAnsi="宋体" w:cs="宋体"/>
                <w:color w:val="000000"/>
                <w:sz w:val="24"/>
                <w:szCs w:val="24"/>
                <w:lang w:eastAsia="zh-CN"/>
              </w:rPr>
              <w:t>、PEEP等参数可调节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5.</w:t>
            </w:r>
            <w:r>
              <w:rPr>
                <w:rFonts w:ascii="宋体" w:hAnsi="宋体" w:cs="宋体"/>
                <w:color w:val="000000"/>
                <w:sz w:val="24"/>
                <w:szCs w:val="24"/>
                <w:lang w:eastAsia="zh-CN"/>
              </w:rPr>
              <w:t>9</w:t>
            </w:r>
            <w:r>
              <w:rPr>
                <w:rFonts w:ascii="宋体" w:hAnsi="宋体" w:cs="宋体"/>
                <w:color w:val="000000"/>
                <w:sz w:val="24"/>
                <w:szCs w:val="24"/>
              </w:rPr>
              <w:t>、显示屏可显示电池状态、实时气道压力、平均气道压力、峰值气道压力</w:t>
            </w:r>
            <w:r>
              <w:rPr>
                <w:rFonts w:ascii="宋体" w:hAnsi="宋体" w:cs="宋体"/>
                <w:color w:val="000000"/>
                <w:sz w:val="24"/>
                <w:szCs w:val="24"/>
                <w:lang w:eastAsia="zh-CN"/>
              </w:rPr>
              <w:t>、潮气量、呼吸频率</w:t>
            </w:r>
            <w:r>
              <w:rPr>
                <w:rFonts w:ascii="宋体" w:hAnsi="宋体" w:cs="宋体"/>
                <w:color w:val="000000"/>
                <w:sz w:val="24"/>
                <w:szCs w:val="24"/>
              </w:rPr>
              <w:t>等状态</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5.</w:t>
            </w:r>
            <w:r>
              <w:rPr>
                <w:rFonts w:ascii="宋体" w:hAnsi="宋体" w:cs="宋体"/>
                <w:color w:val="000000"/>
                <w:sz w:val="24"/>
                <w:szCs w:val="24"/>
                <w:lang w:eastAsia="zh-CN"/>
              </w:rPr>
              <w:t>10</w:t>
            </w:r>
            <w:r>
              <w:rPr>
                <w:rFonts w:ascii="宋体" w:hAnsi="宋体" w:cs="宋体"/>
                <w:color w:val="000000"/>
                <w:sz w:val="24"/>
                <w:szCs w:val="24"/>
              </w:rPr>
              <w:t>、可充电锂电池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5.</w:t>
            </w:r>
            <w:r>
              <w:rPr>
                <w:rFonts w:ascii="宋体" w:hAnsi="宋体" w:cs="宋体"/>
                <w:color w:val="000000"/>
                <w:sz w:val="24"/>
                <w:szCs w:val="24"/>
                <w:lang w:eastAsia="zh-CN"/>
              </w:rPr>
              <w:t>1</w:t>
            </w:r>
            <w:r>
              <w:rPr>
                <w:rFonts w:ascii="宋体" w:hAnsi="宋体" w:cs="宋体"/>
                <w:color w:val="000000"/>
                <w:sz w:val="24"/>
                <w:szCs w:val="24"/>
              </w:rPr>
              <w:t>1、</w:t>
            </w:r>
            <w:r>
              <w:rPr>
                <w:rFonts w:ascii="宋体" w:hAnsi="宋体" w:cs="宋体"/>
                <w:color w:val="000000"/>
                <w:sz w:val="24"/>
                <w:szCs w:val="24"/>
                <w:lang w:eastAsia="zh-CN"/>
              </w:rPr>
              <w:t>有</w:t>
            </w:r>
            <w:r>
              <w:rPr>
                <w:rFonts w:ascii="宋体" w:hAnsi="宋体" w:cs="宋体"/>
                <w:color w:val="000000"/>
                <w:sz w:val="24"/>
                <w:szCs w:val="24"/>
              </w:rPr>
              <w:t>防水保护</w:t>
            </w:r>
            <w:r>
              <w:rPr>
                <w:rFonts w:ascii="宋体" w:hAnsi="宋体" w:cs="宋体"/>
                <w:color w:val="000000"/>
                <w:sz w:val="24"/>
                <w:szCs w:val="24"/>
                <w:lang w:eastAsia="zh-CN"/>
              </w:rPr>
              <w:t>功能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（六）除颤监护仪：1套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6.1、除颤监护仪临床上主要用于医院或急救车上对病人进行：生命体征监护</w:t>
            </w:r>
            <w:r>
              <w:rPr>
                <w:rFonts w:ascii="宋体" w:hAnsi="宋体" w:cs="宋体"/>
                <w:color w:val="000000"/>
                <w:sz w:val="24"/>
                <w:szCs w:val="24"/>
                <w:lang w:eastAsia="zh-CN"/>
              </w:rPr>
              <w:t>（心电、血压、血氧）</w:t>
            </w:r>
            <w:r>
              <w:rPr>
                <w:rFonts w:ascii="宋体" w:hAnsi="宋体" w:cs="宋体"/>
                <w:color w:val="000000"/>
                <w:sz w:val="24"/>
                <w:szCs w:val="24"/>
              </w:rPr>
              <w:t>、手动同步与非同步除颤、AED除颤、起搏、CPR功能等。</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6.</w:t>
            </w:r>
            <w:r>
              <w:rPr>
                <w:rFonts w:ascii="宋体" w:hAnsi="宋体" w:cs="宋体"/>
                <w:color w:val="000000"/>
                <w:sz w:val="24"/>
                <w:szCs w:val="24"/>
                <w:lang w:eastAsia="zh-CN"/>
              </w:rPr>
              <w:t>2</w:t>
            </w:r>
            <w:r>
              <w:rPr>
                <w:rFonts w:ascii="宋体" w:hAnsi="宋体" w:cs="宋体"/>
                <w:color w:val="000000"/>
                <w:sz w:val="24"/>
                <w:szCs w:val="24"/>
              </w:rPr>
              <w:t>、主机</w:t>
            </w:r>
            <w:r>
              <w:rPr>
                <w:rFonts w:ascii="宋体" w:hAnsi="宋体" w:cs="宋体"/>
                <w:color w:val="000000"/>
                <w:sz w:val="24"/>
                <w:szCs w:val="24"/>
                <w:lang w:eastAsia="zh-CN"/>
              </w:rPr>
              <w:t>轻便、易携带</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lang w:eastAsia="zh-CN"/>
              </w:rPr>
              <w:t>6.3、</w:t>
            </w:r>
            <w:r>
              <w:rPr>
                <w:rFonts w:ascii="宋体" w:hAnsi="宋体" w:cs="宋体"/>
                <w:color w:val="000000"/>
                <w:sz w:val="24"/>
                <w:szCs w:val="24"/>
              </w:rPr>
              <w:t>除颤能量</w:t>
            </w:r>
            <w:r>
              <w:rPr>
                <w:rFonts w:ascii="宋体" w:hAnsi="宋体" w:cs="宋体"/>
                <w:color w:val="000000"/>
                <w:sz w:val="24"/>
                <w:szCs w:val="24"/>
                <w:lang w:eastAsia="zh-CN"/>
              </w:rPr>
              <w:t>可调节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6.</w:t>
            </w:r>
            <w:r>
              <w:rPr>
                <w:rFonts w:ascii="宋体" w:hAnsi="宋体" w:cs="宋体"/>
                <w:color w:val="000000"/>
                <w:sz w:val="24"/>
                <w:szCs w:val="24"/>
                <w:lang w:eastAsia="zh-CN"/>
              </w:rPr>
              <w:t>4</w:t>
            </w:r>
            <w:r>
              <w:rPr>
                <w:rFonts w:hint="eastAsia" w:ascii="宋体" w:hAnsi="宋体" w:cs="宋体"/>
                <w:color w:val="000000"/>
                <w:sz w:val="24"/>
                <w:szCs w:val="24"/>
                <w:lang w:eastAsia="zh-CN"/>
              </w:rPr>
              <w:t>、具</w:t>
            </w:r>
            <w:r>
              <w:rPr>
                <w:rFonts w:ascii="宋体" w:hAnsi="宋体" w:cs="宋体"/>
                <w:color w:val="000000"/>
                <w:sz w:val="24"/>
                <w:szCs w:val="24"/>
                <w:lang w:eastAsia="zh-CN"/>
              </w:rPr>
              <w:t>有</w:t>
            </w:r>
            <w:r>
              <w:rPr>
                <w:rFonts w:ascii="宋体" w:hAnsi="宋体" w:cs="宋体"/>
                <w:color w:val="000000"/>
                <w:sz w:val="24"/>
                <w:szCs w:val="24"/>
              </w:rPr>
              <w:t>智能报警</w:t>
            </w:r>
            <w:r>
              <w:rPr>
                <w:rFonts w:ascii="宋体" w:hAnsi="宋体" w:cs="宋体"/>
                <w:color w:val="000000"/>
                <w:sz w:val="24"/>
                <w:szCs w:val="24"/>
                <w:lang w:eastAsia="zh-CN"/>
              </w:rPr>
              <w:t>功能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6.</w:t>
            </w:r>
            <w:r>
              <w:rPr>
                <w:rFonts w:ascii="宋体" w:hAnsi="宋体" w:cs="宋体"/>
                <w:color w:val="000000"/>
                <w:sz w:val="24"/>
                <w:szCs w:val="24"/>
                <w:lang w:eastAsia="zh-CN"/>
              </w:rPr>
              <w:t>5</w:t>
            </w:r>
            <w:r>
              <w:rPr>
                <w:rFonts w:ascii="宋体" w:hAnsi="宋体" w:cs="宋体"/>
                <w:color w:val="000000"/>
                <w:sz w:val="24"/>
                <w:szCs w:val="24"/>
              </w:rPr>
              <w:t>、可充电锂电池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color w:val="000000"/>
                <w:sz w:val="24"/>
                <w:szCs w:val="24"/>
              </w:rPr>
              <w:t>6.</w:t>
            </w:r>
            <w:r>
              <w:rPr>
                <w:rFonts w:ascii="宋体" w:hAnsi="宋体" w:cs="宋体"/>
                <w:color w:val="000000"/>
                <w:sz w:val="24"/>
                <w:szCs w:val="24"/>
                <w:lang w:eastAsia="zh-CN"/>
              </w:rPr>
              <w:t>6、有打印功能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（七）监护仪：1套</w:t>
            </w:r>
            <w:r>
              <w:rPr>
                <w:rFonts w:ascii="宋体" w:hAnsi="宋体" w:cs="宋体"/>
                <w:b/>
                <w:color w:val="000000"/>
                <w:sz w:val="24"/>
                <w:szCs w:val="24"/>
                <w:lang w:eastAsia="zh-CN"/>
              </w:rPr>
              <w:t>，子母机一体机型，子母机具有储电功能</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7.1、具有提手，便携式设计</w:t>
            </w:r>
            <w:r>
              <w:rPr>
                <w:rFonts w:hint="eastAsia" w:ascii="宋体" w:hAnsi="宋体" w:cs="宋体"/>
                <w:color w:val="000000"/>
                <w:sz w:val="24"/>
                <w:szCs w:val="24"/>
                <w:lang w:eastAsia="zh-CN"/>
              </w:rPr>
              <w:t>，</w:t>
            </w:r>
            <w:r>
              <w:rPr>
                <w:rFonts w:ascii="宋体" w:hAnsi="宋体" w:cs="宋体"/>
                <w:color w:val="000000"/>
                <w:sz w:val="24"/>
                <w:szCs w:val="24"/>
              </w:rPr>
              <w:t>设备应适合院前、院内急救及病人转运需求。</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7.2、适</w:t>
            </w:r>
            <w:r>
              <w:rPr>
                <w:rFonts w:hint="eastAsia" w:ascii="宋体" w:hAnsi="宋体" w:cs="宋体"/>
                <w:color w:val="000000"/>
                <w:sz w:val="24"/>
                <w:szCs w:val="24"/>
                <w:lang w:eastAsia="zh-CN"/>
              </w:rPr>
              <w:t>用于</w:t>
            </w:r>
            <w:r>
              <w:rPr>
                <w:rFonts w:ascii="宋体" w:hAnsi="宋体" w:cs="宋体"/>
                <w:color w:val="000000"/>
                <w:sz w:val="24"/>
                <w:szCs w:val="24"/>
              </w:rPr>
              <w:t>手术室、小儿、急诊、救护车等急救场合，无特殊使用环境限制。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color w:val="000000"/>
                <w:sz w:val="24"/>
                <w:szCs w:val="24"/>
              </w:rPr>
              <w:t>7.3、可监测参数：心电</w:t>
            </w:r>
            <w:r>
              <w:rPr>
                <w:rFonts w:hint="eastAsia" w:ascii="宋体" w:hAnsi="宋体" w:cs="宋体"/>
                <w:color w:val="000000"/>
                <w:sz w:val="24"/>
                <w:szCs w:val="24"/>
                <w:lang w:eastAsia="zh-CN"/>
              </w:rPr>
              <w:t>（</w:t>
            </w:r>
            <w:r>
              <w:rPr>
                <w:rFonts w:ascii="宋体" w:hAnsi="宋体" w:cs="宋体"/>
                <w:color w:val="000000"/>
                <w:sz w:val="24"/>
                <w:szCs w:val="24"/>
              </w:rPr>
              <w:t>ECG</w:t>
            </w:r>
            <w:r>
              <w:rPr>
                <w:rFonts w:hint="eastAsia" w:ascii="宋体" w:hAnsi="宋体" w:cs="宋体"/>
                <w:color w:val="000000"/>
                <w:sz w:val="24"/>
                <w:szCs w:val="24"/>
                <w:lang w:eastAsia="zh-CN"/>
              </w:rPr>
              <w:t>）</w:t>
            </w:r>
            <w:r>
              <w:rPr>
                <w:rFonts w:ascii="宋体" w:hAnsi="宋体" w:cs="宋体"/>
                <w:color w:val="000000"/>
                <w:sz w:val="24"/>
                <w:szCs w:val="24"/>
              </w:rPr>
              <w:t>、呼吸</w:t>
            </w:r>
            <w:r>
              <w:rPr>
                <w:rFonts w:hint="eastAsia" w:ascii="宋体" w:hAnsi="宋体" w:cs="宋体"/>
                <w:color w:val="000000"/>
                <w:sz w:val="24"/>
                <w:szCs w:val="24"/>
                <w:lang w:eastAsia="zh-CN"/>
              </w:rPr>
              <w:t>（</w:t>
            </w:r>
            <w:r>
              <w:rPr>
                <w:rFonts w:ascii="宋体" w:hAnsi="宋体" w:cs="宋体"/>
                <w:color w:val="000000"/>
                <w:sz w:val="24"/>
                <w:szCs w:val="24"/>
              </w:rPr>
              <w:t>RESP</w:t>
            </w:r>
            <w:r>
              <w:rPr>
                <w:rFonts w:hint="eastAsia" w:ascii="宋体" w:hAnsi="宋体" w:cs="宋体"/>
                <w:color w:val="000000"/>
                <w:sz w:val="24"/>
                <w:szCs w:val="24"/>
                <w:lang w:eastAsia="zh-CN"/>
              </w:rPr>
              <w:t>）</w:t>
            </w:r>
            <w:r>
              <w:rPr>
                <w:rFonts w:ascii="宋体" w:hAnsi="宋体" w:cs="宋体"/>
                <w:color w:val="000000"/>
                <w:sz w:val="24"/>
                <w:szCs w:val="24"/>
              </w:rPr>
              <w:t>、无创血压</w:t>
            </w:r>
            <w:r>
              <w:rPr>
                <w:rFonts w:hint="eastAsia" w:ascii="宋体" w:hAnsi="宋体" w:cs="宋体"/>
                <w:color w:val="000000"/>
                <w:sz w:val="24"/>
                <w:szCs w:val="24"/>
                <w:lang w:eastAsia="zh-CN"/>
              </w:rPr>
              <w:t>（</w:t>
            </w:r>
            <w:r>
              <w:rPr>
                <w:rFonts w:ascii="宋体" w:hAnsi="宋体" w:cs="宋体"/>
                <w:color w:val="000000"/>
                <w:sz w:val="24"/>
                <w:szCs w:val="24"/>
              </w:rPr>
              <w:t>NIBP</w:t>
            </w:r>
            <w:r>
              <w:rPr>
                <w:rFonts w:hint="eastAsia" w:ascii="宋体" w:hAnsi="宋体" w:cs="宋体"/>
                <w:color w:val="000000"/>
                <w:sz w:val="24"/>
                <w:szCs w:val="24"/>
                <w:lang w:eastAsia="zh-CN"/>
              </w:rPr>
              <w:t>）</w:t>
            </w:r>
            <w:r>
              <w:rPr>
                <w:rFonts w:ascii="宋体" w:hAnsi="宋体" w:cs="宋体"/>
                <w:color w:val="000000"/>
                <w:sz w:val="24"/>
                <w:szCs w:val="24"/>
              </w:rPr>
              <w:t>、血氧饱和度</w:t>
            </w:r>
            <w:r>
              <w:rPr>
                <w:rFonts w:hint="eastAsia" w:ascii="宋体" w:hAnsi="宋体" w:cs="宋体"/>
                <w:color w:val="000000"/>
                <w:sz w:val="24"/>
                <w:szCs w:val="24"/>
                <w:lang w:eastAsia="zh-CN"/>
              </w:rPr>
              <w:t>（</w:t>
            </w:r>
            <w:r>
              <w:rPr>
                <w:rFonts w:ascii="宋体" w:hAnsi="宋体" w:cs="宋体"/>
                <w:color w:val="000000"/>
                <w:sz w:val="24"/>
                <w:szCs w:val="24"/>
              </w:rPr>
              <w:t>SpO2</w:t>
            </w:r>
            <w:r>
              <w:rPr>
                <w:rFonts w:hint="eastAsia" w:ascii="宋体" w:hAnsi="宋体" w:cs="宋体"/>
                <w:color w:val="000000"/>
                <w:sz w:val="24"/>
                <w:szCs w:val="24"/>
                <w:lang w:eastAsia="zh-CN"/>
              </w:rPr>
              <w:t>）</w:t>
            </w:r>
            <w:r>
              <w:rPr>
                <w:rFonts w:ascii="宋体" w:hAnsi="宋体" w:cs="宋体"/>
                <w:color w:val="000000"/>
                <w:sz w:val="24"/>
                <w:szCs w:val="24"/>
              </w:rPr>
              <w:t>、脉率</w:t>
            </w:r>
            <w:r>
              <w:rPr>
                <w:rFonts w:hint="eastAsia" w:ascii="宋体" w:hAnsi="宋体" w:cs="宋体"/>
                <w:color w:val="000000"/>
                <w:sz w:val="24"/>
                <w:szCs w:val="24"/>
                <w:lang w:eastAsia="zh-CN"/>
              </w:rPr>
              <w:t>（</w:t>
            </w:r>
            <w:r>
              <w:rPr>
                <w:rFonts w:ascii="宋体" w:hAnsi="宋体" w:cs="宋体"/>
                <w:color w:val="000000"/>
                <w:sz w:val="24"/>
                <w:szCs w:val="24"/>
              </w:rPr>
              <w:t>PR</w:t>
            </w:r>
            <w:r>
              <w:rPr>
                <w:rFonts w:hint="eastAsia" w:ascii="宋体" w:hAnsi="宋体" w:cs="宋体"/>
                <w:color w:val="000000"/>
                <w:sz w:val="24"/>
                <w:szCs w:val="24"/>
                <w:lang w:eastAsia="zh-CN"/>
              </w:rPr>
              <w:t>）</w:t>
            </w:r>
            <w:r>
              <w:rPr>
                <w:rFonts w:ascii="宋体" w:hAnsi="宋体" w:cs="宋体"/>
                <w:color w:val="000000"/>
                <w:sz w:val="24"/>
                <w:szCs w:val="24"/>
              </w:rPr>
              <w:t>、体温</w:t>
            </w:r>
            <w:r>
              <w:rPr>
                <w:rFonts w:hint="eastAsia" w:ascii="宋体" w:hAnsi="宋体" w:cs="宋体"/>
                <w:color w:val="000000"/>
                <w:sz w:val="24"/>
                <w:szCs w:val="24"/>
                <w:lang w:eastAsia="zh-CN"/>
              </w:rPr>
              <w:t>（</w:t>
            </w:r>
            <w:r>
              <w:rPr>
                <w:rFonts w:ascii="宋体" w:hAnsi="宋体" w:cs="宋体"/>
                <w:color w:val="000000"/>
                <w:sz w:val="24"/>
                <w:szCs w:val="24"/>
              </w:rPr>
              <w:t>TEMP</w:t>
            </w:r>
            <w:r>
              <w:rPr>
                <w:rFonts w:hint="eastAsia" w:ascii="宋体" w:hAnsi="宋体" w:cs="宋体"/>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（八）一体化可移动数字化心电图机：1套</w:t>
            </w:r>
            <w:r>
              <w:rPr>
                <w:rFonts w:ascii="宋体" w:hAnsi="宋体" w:cs="宋体"/>
                <w:b/>
                <w:color w:val="000000"/>
                <w:sz w:val="24"/>
                <w:szCs w:val="24"/>
                <w:lang w:eastAsia="zh-CN"/>
              </w:rPr>
              <w:t>（能无缝对接我院信息系统、可直接打印、可上传结果）</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b/>
                <w:color w:val="000000"/>
                <w:sz w:val="24"/>
                <w:szCs w:val="24"/>
              </w:rPr>
              <w:t>（九）吸引器：1套</w:t>
            </w:r>
            <w:r>
              <w:rPr>
                <w:rFonts w:ascii="宋体" w:hAnsi="宋体" w:cs="宋体"/>
                <w:b/>
                <w:color w:val="000000"/>
                <w:sz w:val="24"/>
                <w:szCs w:val="24"/>
                <w:lang w:eastAsia="zh-CN"/>
              </w:rPr>
              <w:t>（电动吸引器、带储电功能、可移动、带车内固定支架）</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rPr>
            </w:pPr>
            <w:r>
              <w:rPr>
                <w:rFonts w:ascii="宋体" w:hAnsi="宋体" w:cs="宋体"/>
                <w:b/>
                <w:color w:val="000000"/>
                <w:sz w:val="24"/>
                <w:szCs w:val="24"/>
              </w:rPr>
              <w:t>（十）输液泵：1套</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ascii="宋体" w:hAnsi="宋体" w:cs="宋体"/>
                <w:color w:val="000000"/>
                <w:sz w:val="24"/>
                <w:szCs w:val="24"/>
                <w:lang w:eastAsia="zh-CN"/>
              </w:rPr>
            </w:pPr>
            <w:r>
              <w:rPr>
                <w:rFonts w:ascii="宋体" w:hAnsi="宋体" w:cs="宋体"/>
                <w:b/>
                <w:color w:val="000000"/>
                <w:sz w:val="24"/>
                <w:szCs w:val="24"/>
              </w:rPr>
              <w:t>（十一）</w:t>
            </w:r>
            <w:r>
              <w:rPr>
                <w:rFonts w:ascii="宋体" w:hAnsi="宋体" w:cs="宋体"/>
                <w:b/>
                <w:color w:val="000000"/>
                <w:sz w:val="24"/>
                <w:szCs w:val="24"/>
                <w:lang w:eastAsia="zh-CN"/>
              </w:rPr>
              <w:t>微量</w:t>
            </w:r>
            <w:r>
              <w:rPr>
                <w:rFonts w:ascii="宋体" w:hAnsi="宋体" w:cs="宋体"/>
                <w:b/>
                <w:color w:val="000000"/>
                <w:sz w:val="24"/>
                <w:szCs w:val="24"/>
              </w:rPr>
              <w:t>注射泵：</w:t>
            </w:r>
            <w:r>
              <w:rPr>
                <w:rFonts w:ascii="宋体" w:hAnsi="宋体" w:cs="宋体"/>
                <w:b/>
                <w:color w:val="000000"/>
                <w:sz w:val="24"/>
                <w:szCs w:val="24"/>
                <w:lang w:eastAsia="zh-CN"/>
              </w:rPr>
              <w:t>每台车配2套双泵</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jc w:val="both"/>
              <w:rPr>
                <w:rFonts w:ascii="宋体" w:hAnsi="宋体" w:cs="宋体"/>
                <w:color w:val="000000"/>
                <w:sz w:val="24"/>
                <w:szCs w:val="24"/>
                <w:lang w:eastAsia="zh-CN"/>
              </w:rPr>
            </w:pPr>
            <w:r>
              <w:rPr>
                <w:rFonts w:ascii="宋体" w:hAnsi="宋体" w:cs="宋体"/>
                <w:b/>
                <w:color w:val="000000"/>
                <w:sz w:val="24"/>
                <w:szCs w:val="24"/>
              </w:rPr>
              <w:t>（十</w:t>
            </w:r>
            <w:r>
              <w:rPr>
                <w:rFonts w:ascii="宋体" w:hAnsi="宋体" w:cs="宋体"/>
                <w:b/>
                <w:color w:val="000000"/>
                <w:sz w:val="24"/>
                <w:szCs w:val="24"/>
                <w:lang w:eastAsia="zh-CN"/>
              </w:rPr>
              <w:t>二</w:t>
            </w:r>
            <w:r>
              <w:rPr>
                <w:rFonts w:ascii="宋体" w:hAnsi="宋体" w:cs="宋体"/>
                <w:b/>
                <w:color w:val="000000"/>
                <w:sz w:val="24"/>
                <w:szCs w:val="24"/>
              </w:rPr>
              <w:t>）急救箱、包（</w:t>
            </w:r>
            <w:r>
              <w:rPr>
                <w:rFonts w:ascii="宋体" w:hAnsi="宋体" w:cs="宋体"/>
                <w:b/>
                <w:color w:val="000000"/>
                <w:sz w:val="24"/>
                <w:szCs w:val="24"/>
                <w:lang w:eastAsia="zh-CN"/>
              </w:rPr>
              <w:t>无需</w:t>
            </w:r>
            <w:r>
              <w:rPr>
                <w:rFonts w:ascii="宋体" w:hAnsi="宋体" w:cs="宋体"/>
                <w:b/>
                <w:color w:val="000000"/>
                <w:sz w:val="24"/>
                <w:szCs w:val="24"/>
              </w:rPr>
              <w:t>急救服）：1套</w:t>
            </w:r>
            <w:r>
              <w:rPr>
                <w:rFonts w:ascii="宋体" w:hAnsi="宋体" w:cs="宋体"/>
                <w:b/>
                <w:color w:val="000000"/>
                <w:sz w:val="24"/>
                <w:szCs w:val="24"/>
                <w:lang w:eastAsia="zh-CN"/>
              </w:rPr>
              <w:t>，另配2个出车药箱，可参考目前我院救护车在用的配置；另配3套反光马甲。</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nil"/>
              <w:right w:val="single" w:color="000000" w:sz="4" w:space="0"/>
            </w:tcBorders>
            <w:noWrap w:val="0"/>
            <w:tcMar>
              <w:top w:w="0" w:type="dxa"/>
              <w:left w:w="105" w:type="dxa"/>
              <w:bottom w:w="0" w:type="dxa"/>
              <w:right w:w="105" w:type="dxa"/>
            </w:tcMar>
            <w:vAlign w:val="top"/>
          </w:tcPr>
          <w:p>
            <w:pPr>
              <w:pStyle w:val="6"/>
              <w:numPr>
                <w:ilvl w:val="0"/>
                <w:numId w:val="1"/>
              </w:numPr>
              <w:rPr>
                <w:rFonts w:ascii="宋体" w:hAnsi="宋体" w:cs="宋体"/>
                <w:b/>
                <w:color w:val="000000"/>
                <w:sz w:val="24"/>
                <w:szCs w:val="24"/>
              </w:rPr>
            </w:pPr>
            <w:r>
              <w:rPr>
                <w:rFonts w:ascii="宋体" w:hAnsi="宋体" w:cs="宋体"/>
                <w:b/>
                <w:color w:val="000000"/>
                <w:sz w:val="24"/>
                <w:szCs w:val="24"/>
              </w:rPr>
              <w:t>麻醉咽喉镜：1套；</w:t>
            </w:r>
          </w:p>
          <w:p>
            <w:pPr>
              <w:pStyle w:val="6"/>
              <w:rPr>
                <w:rFonts w:ascii="宋体" w:hAnsi="宋体" w:cs="宋体"/>
                <w:color w:val="000000"/>
                <w:sz w:val="24"/>
                <w:szCs w:val="24"/>
                <w:lang w:eastAsia="zh-CN"/>
              </w:rPr>
            </w:pPr>
            <w:r>
              <w:rPr>
                <w:rFonts w:ascii="宋体" w:hAnsi="宋体" w:cs="宋体"/>
                <w:b/>
                <w:color w:val="000000"/>
                <w:sz w:val="24"/>
                <w:szCs w:val="24"/>
                <w:lang w:eastAsia="zh-CN"/>
              </w:rPr>
              <w:t>（十四）可视喉镜1套。</w:t>
            </w:r>
          </w:p>
          <w:p>
            <w:pPr>
              <w:pStyle w:val="6"/>
              <w:rPr>
                <w:rFonts w:ascii="宋体" w:hAnsi="宋体" w:cs="宋体"/>
                <w:b/>
                <w:color w:val="000000"/>
                <w:sz w:val="24"/>
                <w:szCs w:val="24"/>
              </w:rPr>
            </w:pPr>
            <w:r>
              <w:rPr>
                <w:rFonts w:ascii="宋体" w:hAnsi="宋体" w:cs="宋体"/>
                <w:b/>
                <w:color w:val="000000"/>
                <w:sz w:val="24"/>
                <w:szCs w:val="24"/>
                <w:lang w:eastAsia="zh-CN"/>
              </w:rPr>
              <w:t>（十五）</w:t>
            </w:r>
            <w:r>
              <w:rPr>
                <w:rFonts w:ascii="宋体" w:hAnsi="宋体" w:cs="宋体"/>
                <w:b/>
                <w:color w:val="000000"/>
                <w:sz w:val="24"/>
                <w:szCs w:val="24"/>
              </w:rPr>
              <w:t>简易呼吸器</w:t>
            </w:r>
            <w:r>
              <w:rPr>
                <w:rFonts w:hint="eastAsia" w:ascii="宋体" w:hAnsi="宋体" w:cs="宋体"/>
                <w:b/>
                <w:color w:val="000000"/>
                <w:sz w:val="24"/>
                <w:szCs w:val="24"/>
                <w:lang w:eastAsia="zh-CN"/>
              </w:rPr>
              <w:t>（</w:t>
            </w:r>
            <w:r>
              <w:rPr>
                <w:rFonts w:ascii="宋体" w:hAnsi="宋体" w:cs="宋体"/>
                <w:b/>
                <w:color w:val="000000"/>
                <w:sz w:val="24"/>
                <w:szCs w:val="24"/>
              </w:rPr>
              <w:t>成人</w:t>
            </w:r>
            <w:r>
              <w:rPr>
                <w:rFonts w:hint="eastAsia" w:ascii="宋体" w:hAnsi="宋体" w:cs="宋体"/>
                <w:b/>
                <w:color w:val="000000"/>
                <w:sz w:val="24"/>
                <w:szCs w:val="24"/>
                <w:lang w:eastAsia="zh-CN"/>
              </w:rPr>
              <w:t>）：</w:t>
            </w:r>
            <w:r>
              <w:rPr>
                <w:rFonts w:ascii="宋体" w:hAnsi="宋体" w:cs="宋体"/>
                <w:b/>
                <w:color w:val="000000"/>
                <w:sz w:val="24"/>
                <w:szCs w:val="24"/>
              </w:rPr>
              <w:t>1套</w:t>
            </w:r>
          </w:p>
          <w:p>
            <w:pPr>
              <w:pStyle w:val="6"/>
              <w:rPr>
                <w:rFonts w:ascii="宋体" w:hAnsi="宋体" w:cs="宋体"/>
                <w:b/>
                <w:color w:val="000000"/>
                <w:sz w:val="24"/>
                <w:szCs w:val="24"/>
                <w:lang w:eastAsia="zh-CN"/>
              </w:rPr>
            </w:pPr>
            <w:r>
              <w:rPr>
                <w:rFonts w:ascii="宋体" w:hAnsi="宋体" w:cs="宋体"/>
                <w:b/>
                <w:color w:val="000000"/>
                <w:sz w:val="24"/>
                <w:szCs w:val="24"/>
                <w:lang w:eastAsia="zh-CN"/>
              </w:rPr>
              <w:t>（十六）除颤监护仪、监护仪、心电图加装防震底座和固定装置</w:t>
            </w:r>
          </w:p>
          <w:p>
            <w:pPr>
              <w:pStyle w:val="6"/>
              <w:rPr>
                <w:rFonts w:ascii="宋体" w:hAnsi="宋体" w:cs="宋体"/>
                <w:b/>
                <w:color w:val="000000"/>
                <w:sz w:val="24"/>
                <w:szCs w:val="24"/>
                <w:lang w:eastAsia="zh-CN"/>
              </w:rPr>
            </w:pPr>
            <w:r>
              <w:rPr>
                <w:rFonts w:ascii="宋体" w:hAnsi="宋体" w:cs="宋体"/>
                <w:b/>
                <w:color w:val="000000"/>
                <w:sz w:val="24"/>
                <w:szCs w:val="24"/>
                <w:lang w:eastAsia="zh-CN"/>
              </w:rPr>
              <w:t>（十七）</w:t>
            </w:r>
            <w:r>
              <w:rPr>
                <w:rFonts w:ascii="宋体" w:hAnsi="宋体" w:cs="宋体"/>
                <w:color w:val="000000"/>
                <w:sz w:val="24"/>
                <w:szCs w:val="24"/>
                <w:lang w:eastAsia="zh-CN"/>
              </w:rPr>
              <w:t>脊柱板及相关配件。</w:t>
            </w:r>
            <w:r>
              <w:rPr>
                <w:rFonts w:ascii="宋体" w:hAnsi="宋体" w:cs="宋体"/>
                <w:bCs/>
                <w:color w:val="000000"/>
                <w:sz w:val="24"/>
                <w:szCs w:val="24"/>
                <w:lang w:eastAsia="zh-CN"/>
              </w:rPr>
              <w:t>（选择</w:t>
            </w:r>
            <w:r>
              <w:rPr>
                <w:rFonts w:ascii="宋体" w:hAnsi="宋体" w:cs="宋体"/>
                <w:color w:val="000000"/>
                <w:sz w:val="24"/>
                <w:szCs w:val="24"/>
                <w:lang w:eastAsia="zh-CN"/>
              </w:rPr>
              <w:t>质量较好、可透X光的脊柱板及相关配件</w:t>
            </w:r>
            <w:r>
              <w:rPr>
                <w:rFonts w:ascii="宋体" w:hAnsi="宋体" w:cs="宋体"/>
                <w:b/>
                <w:color w:val="000000"/>
                <w:sz w:val="24"/>
                <w:szCs w:val="24"/>
                <w:lang w:eastAsia="zh-CN"/>
              </w:rPr>
              <w:t>）</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nil"/>
              <w:right w:val="single" w:color="000000" w:sz="4" w:space="0"/>
            </w:tcBorders>
            <w:noWrap w:val="0"/>
            <w:tcMar>
              <w:top w:w="0" w:type="dxa"/>
              <w:left w:w="105" w:type="dxa"/>
              <w:bottom w:w="0" w:type="dxa"/>
              <w:right w:w="105" w:type="dxa"/>
            </w:tcMar>
            <w:vAlign w:val="top"/>
          </w:tcPr>
          <w:p>
            <w:pPr>
              <w:pStyle w:val="6"/>
              <w:rPr>
                <w:rFonts w:hint="default" w:ascii="宋体" w:hAnsi="宋体" w:cs="宋体"/>
                <w:b/>
                <w:color w:val="000000"/>
                <w:sz w:val="24"/>
                <w:szCs w:val="24"/>
                <w:lang w:val="en-US" w:eastAsia="zh-CN"/>
              </w:rPr>
            </w:pPr>
            <w:r>
              <w:rPr>
                <w:rFonts w:ascii="宋体" w:hAnsi="宋体" w:cs="宋体"/>
                <w:b/>
                <w:color w:val="000000"/>
                <w:sz w:val="24"/>
                <w:szCs w:val="24"/>
                <w:lang w:eastAsia="zh-CN"/>
              </w:rPr>
              <w:t>（十</w:t>
            </w:r>
            <w:r>
              <w:rPr>
                <w:rFonts w:hint="eastAsia" w:ascii="宋体" w:hAnsi="宋体" w:cs="宋体"/>
                <w:b/>
                <w:color w:val="000000"/>
                <w:sz w:val="24"/>
                <w:szCs w:val="24"/>
                <w:lang w:val="en-US" w:eastAsia="zh-CN"/>
              </w:rPr>
              <w:t>八</w:t>
            </w:r>
            <w:r>
              <w:rPr>
                <w:rFonts w:ascii="宋体" w:hAnsi="宋体" w:cs="宋体"/>
                <w:b/>
                <w:color w:val="000000"/>
                <w:sz w:val="24"/>
                <w:szCs w:val="24"/>
                <w:lang w:eastAsia="zh-CN"/>
              </w:rPr>
              <w:t>）</w:t>
            </w:r>
            <w:r>
              <w:rPr>
                <w:rFonts w:hint="eastAsia" w:ascii="宋体" w:hAnsi="宋体" w:cs="宋体"/>
                <w:b/>
                <w:color w:val="000000"/>
                <w:sz w:val="24"/>
                <w:szCs w:val="24"/>
                <w:lang w:val="en-US" w:eastAsia="zh-CN"/>
              </w:rPr>
              <w:t>便携式B超仪</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Ex>
        <w:tc>
          <w:tcPr>
            <w:tcW w:w="8983" w:type="dxa"/>
            <w:tcBorders>
              <w:top w:val="nil"/>
              <w:left w:val="single" w:color="000000" w:sz="4" w:space="0"/>
              <w:bottom w:val="single" w:color="000000" w:sz="4" w:space="0"/>
              <w:right w:val="single" w:color="000000" w:sz="4" w:space="0"/>
            </w:tcBorders>
            <w:noWrap w:val="0"/>
            <w:tcMar>
              <w:top w:w="0" w:type="dxa"/>
              <w:left w:w="105" w:type="dxa"/>
              <w:bottom w:w="0" w:type="dxa"/>
              <w:right w:w="105" w:type="dxa"/>
            </w:tcMar>
            <w:vAlign w:val="top"/>
          </w:tcPr>
          <w:p>
            <w:pPr>
              <w:pStyle w:val="6"/>
              <w:rPr>
                <w:rFonts w:hint="default" w:ascii="宋体" w:hAnsi="宋体" w:cs="宋体"/>
                <w:b/>
                <w:color w:val="000000"/>
                <w:sz w:val="24"/>
                <w:szCs w:val="24"/>
                <w:lang w:val="en-US" w:eastAsia="zh-CN"/>
              </w:rPr>
            </w:pPr>
            <w:r>
              <w:rPr>
                <w:rFonts w:ascii="宋体" w:hAnsi="宋体" w:cs="宋体"/>
                <w:b/>
                <w:color w:val="000000"/>
                <w:sz w:val="24"/>
                <w:szCs w:val="24"/>
                <w:lang w:eastAsia="zh-CN"/>
              </w:rPr>
              <w:t>（十</w:t>
            </w:r>
            <w:r>
              <w:rPr>
                <w:rFonts w:hint="eastAsia" w:ascii="宋体" w:hAnsi="宋体" w:cs="宋体"/>
                <w:b/>
                <w:color w:val="000000"/>
                <w:sz w:val="24"/>
                <w:szCs w:val="24"/>
                <w:lang w:val="en-US" w:eastAsia="zh-CN"/>
              </w:rPr>
              <w:t>九</w:t>
            </w:r>
            <w:r>
              <w:rPr>
                <w:rFonts w:ascii="宋体" w:hAnsi="宋体" w:cs="宋体"/>
                <w:b/>
                <w:color w:val="000000"/>
                <w:sz w:val="24"/>
                <w:szCs w:val="24"/>
                <w:lang w:eastAsia="zh-CN"/>
              </w:rPr>
              <w:t>）</w:t>
            </w:r>
            <w:r>
              <w:rPr>
                <w:rFonts w:hint="eastAsia" w:ascii="宋体" w:hAnsi="宋体" w:cs="宋体"/>
                <w:b/>
                <w:color w:val="000000"/>
                <w:sz w:val="24"/>
                <w:szCs w:val="24"/>
                <w:lang w:val="en-US" w:eastAsia="zh-CN"/>
              </w:rPr>
              <w:t>心肺复苏仪（有监测按压深度、频率）</w:t>
            </w:r>
          </w:p>
        </w:tc>
      </w:tr>
    </w:tbl>
    <w:p>
      <w:pPr>
        <w:rPr>
          <w:rFonts w:hint="eastAsia"/>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Regular">
    <w:altName w:val="等线"/>
    <w:panose1 w:val="00000000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57679"/>
    <w:multiLevelType w:val="singleLevel"/>
    <w:tmpl w:val="33957679"/>
    <w:lvl w:ilvl="0" w:tentative="0">
      <w:start w:val="1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53C0"/>
    <w:rsid w:val="2B022A53"/>
    <w:rsid w:val="36F34C46"/>
    <w:rsid w:val="38817AB2"/>
    <w:rsid w:val="4097527C"/>
    <w:rsid w:val="5160430D"/>
    <w:rsid w:val="63460B20"/>
    <w:rsid w:val="73EC7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pPr>
      <w:spacing w:line="360" w:lineRule="auto"/>
    </w:pPr>
    <w:rPr>
      <w:rFonts w:ascii="Calibri" w:hAnsi="Calibri"/>
      <w:szCs w:val="20"/>
    </w:rPr>
  </w:style>
  <w:style w:type="paragraph" w:styleId="3">
    <w:name w:val="Body Text First Indent"/>
    <w:basedOn w:val="2"/>
    <w:qFormat/>
    <w:uiPriority w:val="0"/>
    <w:pPr>
      <w:spacing w:after="120" w:line="240" w:lineRule="auto"/>
      <w:ind w:firstLine="420" w:firstLineChars="100"/>
    </w:pPr>
    <w:rPr>
      <w:kern w:val="0"/>
      <w:szCs w:val="21"/>
    </w:rPr>
  </w:style>
  <w:style w:type="paragraph" w:customStyle="1" w:styleId="6">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352</Words>
  <Characters>457</Characters>
  <Lines>0</Lines>
  <Paragraphs>0</Paragraphs>
  <TotalTime>12</TotalTime>
  <ScaleCrop>false</ScaleCrop>
  <LinksUpToDate>false</LinksUpToDate>
  <CharactersWithSpaces>465</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2026-10-29T03:17:00Z</dcterms:created>
  <dc:creator>Administrator</dc:creator>
  <cp:lastModifiedBy>共清欢.</cp:lastModifiedBy>
  <dcterms:modified xsi:type="dcterms:W3CDTF">2026-11-02T00:55:16Z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y fmtid="{D5CDD505-2E9C-101B-9397-08002B2CF9AE}" pid="3" name="KSOTemplateDocerSaveRecord">
    <vt:lpwstr>eyJoZGlkIjoiYzM2N2IxYjJhNjU0NzM3Y2E2MmQ2N2FlYzcxMjc4OTkiLCJ1c2VySWQiOiIzNzU5MDU1NTQifQ==</vt:lpwstr>
  </property>
  <property fmtid="{D5CDD505-2E9C-101B-9397-08002B2CF9AE}" pid="4" name="ICV">
    <vt:lpwstr>191CE4DF52BB43089EDE35FF301A1068_13</vt:lpwstr>
  </property>
</Properties>
</file>