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5F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附件二</w:t>
      </w:r>
      <w:r>
        <w:rPr>
          <w:rFonts w:hint="eastAsia"/>
          <w:lang w:val="en-US" w:eastAsia="zh-CN"/>
        </w:rPr>
        <w:t xml:space="preserve">  空气热源机组核心参数填报表</w:t>
      </w:r>
      <w:bookmarkStart w:id="0" w:name="_GoBack"/>
      <w:bookmarkEnd w:id="0"/>
    </w:p>
    <w:tbl>
      <w:tblPr>
        <w:tblStyle w:val="2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3"/>
        <w:gridCol w:w="3562"/>
        <w:gridCol w:w="4247"/>
        <w:gridCol w:w="3952"/>
      </w:tblGrid>
      <w:tr w14:paraId="716FB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41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E2B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C9A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参数项</w:t>
            </w:r>
          </w:p>
        </w:tc>
        <w:tc>
          <w:tcPr>
            <w:tcW w:w="424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9C1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参数内容（请填写具体数值/型号/标准）</w:t>
            </w:r>
          </w:p>
        </w:tc>
        <w:tc>
          <w:tcPr>
            <w:tcW w:w="395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097339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备注（需附检测报告/认证证书编号）</w:t>
            </w:r>
          </w:p>
        </w:tc>
      </w:tr>
      <w:tr w14:paraId="625E9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7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7FA48D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一、设备基本信息</w:t>
            </w:r>
          </w:p>
        </w:tc>
      </w:tr>
      <w:tr w14:paraId="544E6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D45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A77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A3D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6EFF3CA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872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71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6BE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设备品牌型号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7B4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F0372F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0E3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83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61C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额定制热量（kW）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469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B27C9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需注明设计工况</w:t>
            </w:r>
          </w:p>
        </w:tc>
      </w:tr>
      <w:tr w14:paraId="28043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317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009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额定制热输入功率（kW）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54B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51E9B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对应额定制热工况</w:t>
            </w:r>
          </w:p>
        </w:tc>
      </w:tr>
      <w:tr w14:paraId="15FF5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985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ED1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额定制冷量（kW）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D91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39AE94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如不适用请填“无”</w:t>
            </w:r>
          </w:p>
        </w:tc>
      </w:tr>
      <w:tr w14:paraId="63AA1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ED5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79C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额定制冷输入功率（kW）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5FC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DD4A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对应额定制冷工况</w:t>
            </w:r>
          </w:p>
        </w:tc>
      </w:tr>
      <w:tr w14:paraId="72506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0C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241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电源要求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62B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57E74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如：三相380V 50Hz / 单相220V 50Hz</w:t>
            </w:r>
          </w:p>
        </w:tc>
      </w:tr>
      <w:tr w14:paraId="7F48B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FF2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3AD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运行重量（kg）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5D8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0EE9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机组净重</w:t>
            </w:r>
          </w:p>
        </w:tc>
      </w:tr>
      <w:tr w14:paraId="3DEB5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4E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66A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外形尺寸（长×宽×高mm）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0A2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958DAC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50F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6D0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782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噪音值[dB(A)]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1FB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006105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需注明测试距离</w:t>
            </w:r>
          </w:p>
        </w:tc>
      </w:tr>
      <w:tr w14:paraId="182C5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7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3ABC561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二、核心性能参数</w:t>
            </w:r>
          </w:p>
        </w:tc>
      </w:tr>
      <w:tr w14:paraId="29336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59B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93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名义工况能效比（COP）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25F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114A5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需提供第三方检测报告</w:t>
            </w:r>
          </w:p>
        </w:tc>
      </w:tr>
      <w:tr w14:paraId="53827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86B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837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综合部分负荷性能系数（IPLV(H)）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032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E31DDC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8A1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251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A8C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低温工况性能系数（COP）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565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EBA76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需注明具体环境温度及出水温度</w:t>
            </w:r>
          </w:p>
        </w:tc>
      </w:tr>
      <w:tr w14:paraId="6531B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4C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29E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适用环境温度范围（℃）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C00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19AA1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需明确最低启动温度</w:t>
            </w:r>
          </w:p>
        </w:tc>
      </w:tr>
      <w:tr w14:paraId="4178C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66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8FB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最高出水温度（℃）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096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E3E4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如：≥60℃（散热器场景）</w:t>
            </w:r>
          </w:p>
        </w:tc>
      </w:tr>
      <w:tr w14:paraId="0FAE8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881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49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除霜方式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077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18364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需说明控制逻辑及传感器数量</w:t>
            </w:r>
          </w:p>
        </w:tc>
      </w:tr>
      <w:tr w14:paraId="5665D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1BA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CBF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除霜周期（min）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D80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0A7E84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需注明测试工况</w:t>
            </w:r>
          </w:p>
        </w:tc>
      </w:tr>
      <w:tr w14:paraId="4B371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ED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D3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循环水泵参数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A3F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635CC8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是否内置及流量、扬程、功率</w:t>
            </w:r>
          </w:p>
        </w:tc>
      </w:tr>
      <w:tr w14:paraId="1EF5D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E8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E00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节流装置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1BA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8880D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类型及品牌、控制精度</w:t>
            </w:r>
          </w:p>
        </w:tc>
      </w:tr>
      <w:tr w14:paraId="1549A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3A7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5B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压缩机类型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B7D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B220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类型及品牌、型号</w:t>
            </w:r>
          </w:p>
        </w:tc>
      </w:tr>
      <w:tr w14:paraId="0C350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7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A8DFBA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三、安全与可靠性参数</w:t>
            </w:r>
          </w:p>
        </w:tc>
      </w:tr>
      <w:tr w14:paraId="3D6AE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00B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C9A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安全防护等级（IP等级）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44C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02D62EC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8BC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37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E3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电气安全认证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10E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445A1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如：CCC、CE等，附证书编号</w:t>
            </w:r>
          </w:p>
        </w:tc>
      </w:tr>
      <w:tr w14:paraId="4CE66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4CB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24D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压力保护装置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45C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A1A8B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类型及数量</w:t>
            </w:r>
          </w:p>
        </w:tc>
      </w:tr>
      <w:tr w14:paraId="2B467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B7B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545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防冻保护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27A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6830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防冻方式及温度阈值</w:t>
            </w:r>
          </w:p>
        </w:tc>
      </w:tr>
      <w:tr w14:paraId="0733D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279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08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外壳材质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FEB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B4428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材质及厚度</w:t>
            </w:r>
          </w:p>
        </w:tc>
      </w:tr>
      <w:tr w14:paraId="5BA2C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02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54B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换热器材质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568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0A569A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材质及防腐工艺</w:t>
            </w:r>
          </w:p>
        </w:tc>
      </w:tr>
      <w:tr w14:paraId="795CF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50B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C34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平均无故障运行时间（MTBF）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6EA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EEDE9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需附检测报告</w:t>
            </w:r>
          </w:p>
        </w:tc>
      </w:tr>
      <w:tr w14:paraId="1FBB2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9F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47C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适用地区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20F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0436A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如高海拔、沿海等特殊地区</w:t>
            </w:r>
          </w:p>
        </w:tc>
      </w:tr>
      <w:tr w14:paraId="09611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7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989DA1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四、节能环保参数</w:t>
            </w:r>
          </w:p>
        </w:tc>
      </w:tr>
      <w:tr w14:paraId="438C3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30B3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D30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节能标识等级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74E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0012B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如：节能产品认证、能效标识</w:t>
            </w:r>
          </w:p>
        </w:tc>
      </w:tr>
      <w:tr w14:paraId="48B5D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468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B8C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环保制冷剂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B4B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6B2505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需注明GWP值及ODP值</w:t>
            </w:r>
          </w:p>
        </w:tc>
      </w:tr>
      <w:tr w14:paraId="305AC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9B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7C8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环保认证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3C5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23FF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如：十环认证等</w:t>
            </w:r>
          </w:p>
        </w:tc>
      </w:tr>
      <w:tr w14:paraId="12187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562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C24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运行噪音控制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BA2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6AE38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低噪音技术说明</w:t>
            </w:r>
          </w:p>
        </w:tc>
      </w:tr>
      <w:tr w14:paraId="2468E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66B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2D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待机功耗（W）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1CE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3B4FFD1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881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74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5188E0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五、控制与智能化参数</w:t>
            </w:r>
          </w:p>
        </w:tc>
      </w:tr>
      <w:tr w14:paraId="65370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77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1D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控制方式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216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2C9F2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液晶屏/APP/集中监控等</w:t>
            </w:r>
          </w:p>
        </w:tc>
      </w:tr>
      <w:tr w14:paraId="56940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694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4E2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远程监控功能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CA1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36CD3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是否支持及监控方式</w:t>
            </w:r>
          </w:p>
        </w:tc>
      </w:tr>
      <w:tr w14:paraId="61455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5F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A65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传感器配置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71B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1C05F9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数量及精度</w:t>
            </w:r>
          </w:p>
        </w:tc>
      </w:tr>
      <w:tr w14:paraId="7476F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1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35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0BF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数据存储功能</w:t>
            </w:r>
          </w:p>
        </w:tc>
        <w:tc>
          <w:tcPr>
            <w:tcW w:w="4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2AD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E2BE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存储时长及内容</w:t>
            </w:r>
          </w:p>
        </w:tc>
      </w:tr>
    </w:tbl>
    <w:p w14:paraId="7DD86C2D"/>
    <w:p w14:paraId="03DDB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注：本公司承诺，所提供资料真实可靠。</w:t>
      </w:r>
    </w:p>
    <w:p w14:paraId="018B1B4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公司名称（盖章）：</w:t>
      </w:r>
    </w:p>
    <w:p w14:paraId="5EACB68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日期：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968FC"/>
    <w:rsid w:val="2F9968FC"/>
    <w:rsid w:val="4F2555F7"/>
    <w:rsid w:val="5FD5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0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2026-01-13T03:50:00Z</dcterms:created>
  <dc:creator>少阳</dc:creator>
  <cp:lastModifiedBy>少阳</cp:lastModifiedBy>
  <dcterms:modified xsi:type="dcterms:W3CDTF">2026-01-13T07:14:19Z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B2D7EAD758F24B3798ABCB077C322584_11</vt:lpwstr>
  </property>
  <property fmtid="{D5CDD505-2E9C-101B-9397-08002B2CF9AE}" pid="4" name="KSOTemplateDocerSaveRecord">
    <vt:lpwstr>eyJoZGlkIjoiYzQ1MGZmZjdhMzE3NzczNjE0NTA3OTQ3OGI0YmYwNzIiLCJ1c2VySWQiOiIyNzkzNjg0MTEifQ==</vt:lpwstr>
  </property>
</Properties>
</file>